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C53" w:rsidRDefault="00B45C53" w:rsidP="00B45C53">
      <w:pPr>
        <w:spacing w:line="360" w:lineRule="auto"/>
        <w:jc w:val="center"/>
        <w:outlineLvl w:val="1"/>
        <w:rPr>
          <w:rFonts w:asciiTheme="minorEastAsia" w:eastAsiaTheme="minorEastAsia" w:hAnsiTheme="minorEastAsia"/>
          <w:b/>
          <w:sz w:val="28"/>
        </w:rPr>
      </w:pPr>
      <w:r>
        <w:rPr>
          <w:rFonts w:asciiTheme="minorEastAsia" w:eastAsiaTheme="minorEastAsia" w:hAnsiTheme="minorEastAsia" w:hint="eastAsia"/>
          <w:b/>
          <w:sz w:val="28"/>
        </w:rPr>
        <w:t xml:space="preserve">  采购需求</w:t>
      </w:r>
      <w:r>
        <w:rPr>
          <w:rFonts w:asciiTheme="minorEastAsia" w:eastAsiaTheme="minorEastAsia" w:hAnsiTheme="minorEastAsia" w:hint="eastAsia"/>
          <w:b/>
          <w:sz w:val="28"/>
        </w:rPr>
        <w:t>（仅供参考</w:t>
      </w:r>
      <w:bookmarkStart w:id="0" w:name="_GoBack"/>
      <w:bookmarkEnd w:id="0"/>
      <w:r>
        <w:rPr>
          <w:rFonts w:asciiTheme="minorEastAsia" w:eastAsiaTheme="minorEastAsia" w:hAnsiTheme="minorEastAsia" w:hint="eastAsia"/>
          <w:b/>
          <w:sz w:val="28"/>
        </w:rPr>
        <w:t>）</w:t>
      </w:r>
    </w:p>
    <w:p w:rsidR="00B45C53" w:rsidRDefault="00B45C53" w:rsidP="00B45C53">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前注：</w:t>
      </w:r>
    </w:p>
    <w:p w:rsidR="00B45C53" w:rsidRDefault="00B45C53" w:rsidP="00B45C53">
      <w:pPr>
        <w:spacing w:line="360" w:lineRule="auto"/>
        <w:ind w:firstLine="437"/>
        <w:rPr>
          <w:rFonts w:asciiTheme="minorEastAsia" w:eastAsiaTheme="minorEastAsia" w:hAnsiTheme="minorEastAsia"/>
          <w:sz w:val="24"/>
        </w:rPr>
      </w:pPr>
      <w:r>
        <w:rPr>
          <w:rFonts w:asciiTheme="minorEastAsia" w:eastAsiaTheme="minorEastAsia" w:hAnsiTheme="minorEastAsia"/>
          <w:sz w:val="24"/>
        </w:rPr>
        <w:t>本说明中提出的技术方案仅为参考，如无明确限制，供应商可以进行优化，提供满足用户实际需要的更优（或者性能实质上不低于的）服务方案，且此方案须经磋商小组评审认可</w:t>
      </w:r>
      <w:r>
        <w:rPr>
          <w:rFonts w:asciiTheme="minorEastAsia" w:eastAsiaTheme="minorEastAsia" w:hAnsiTheme="minorEastAsia" w:hint="eastAsia"/>
          <w:sz w:val="24"/>
        </w:rPr>
        <w:t>。</w:t>
      </w:r>
    </w:p>
    <w:p w:rsidR="00B45C53" w:rsidRDefault="00B45C53" w:rsidP="00B45C53">
      <w:pPr>
        <w:spacing w:line="360" w:lineRule="auto"/>
        <w:ind w:firstLine="437"/>
        <w:rPr>
          <w:rFonts w:asciiTheme="minorEastAsia" w:eastAsiaTheme="minorEastAsia" w:hAnsiTheme="minorEastAsia"/>
          <w:sz w:val="24"/>
        </w:rPr>
      </w:pPr>
    </w:p>
    <w:p w:rsidR="00B45C53" w:rsidRDefault="00B45C53" w:rsidP="00B45C53">
      <w:pPr>
        <w:spacing w:line="360" w:lineRule="auto"/>
        <w:ind w:firstLine="437"/>
        <w:rPr>
          <w:rFonts w:ascii="宋体" w:eastAsia="宋体" w:hAnsi="宋体"/>
          <w:b/>
          <w:sz w:val="24"/>
          <w:szCs w:val="18"/>
        </w:rPr>
      </w:pPr>
      <w:r>
        <w:rPr>
          <w:rFonts w:ascii="宋体" w:eastAsia="宋体" w:hAnsi="宋体" w:hint="eastAsia"/>
          <w:b/>
          <w:sz w:val="24"/>
          <w:szCs w:val="18"/>
        </w:rPr>
        <w:t>一、采购需求前附表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2032"/>
        <w:gridCol w:w="5483"/>
      </w:tblGrid>
      <w:tr w:rsidR="00B45C53" w:rsidTr="00AB501A">
        <w:trPr>
          <w:trHeight w:val="502"/>
          <w:jc w:val="center"/>
        </w:trPr>
        <w:tc>
          <w:tcPr>
            <w:tcW w:w="591" w:type="pct"/>
            <w:vAlign w:val="center"/>
          </w:tcPr>
          <w:p w:rsidR="00B45C53" w:rsidRDefault="00B45C53" w:rsidP="00AB501A">
            <w:pPr>
              <w:pStyle w:val="DL"/>
              <w:pBdr>
                <w:bottom w:val="none" w:sz="0" w:space="0" w:color="auto"/>
              </w:pBdr>
              <w:tabs>
                <w:tab w:val="clear" w:pos="4153"/>
                <w:tab w:val="clear" w:pos="8306"/>
              </w:tabs>
              <w:adjustRightInd/>
              <w:spacing w:line="240" w:lineRule="auto"/>
              <w:textAlignment w:val="auto"/>
              <w:rPr>
                <w:rFonts w:ascii="宋体" w:eastAsia="宋体" w:hAnsi="宋体"/>
                <w:b/>
                <w:kern w:val="2"/>
              </w:rPr>
            </w:pPr>
            <w:r>
              <w:rPr>
                <w:rFonts w:ascii="宋体" w:eastAsia="宋体" w:hAnsi="宋体" w:hint="eastAsia"/>
                <w:b/>
                <w:kern w:val="2"/>
              </w:rPr>
              <w:t>序号</w:t>
            </w:r>
          </w:p>
        </w:tc>
        <w:tc>
          <w:tcPr>
            <w:tcW w:w="1192" w:type="pct"/>
            <w:vAlign w:val="center"/>
          </w:tcPr>
          <w:p w:rsidR="00B45C53" w:rsidRDefault="00B45C53" w:rsidP="00AB501A">
            <w:pPr>
              <w:pStyle w:val="xl31"/>
              <w:widowControl w:val="0"/>
              <w:spacing w:before="0" w:beforeAutospacing="0" w:after="0" w:afterAutospacing="0" w:line="360" w:lineRule="auto"/>
              <w:rPr>
                <w:rFonts w:ascii="宋体" w:eastAsia="宋体" w:hAnsi="宋体"/>
                <w:bCs w:val="0"/>
                <w:sz w:val="24"/>
              </w:rPr>
            </w:pPr>
            <w:r>
              <w:rPr>
                <w:rFonts w:ascii="宋体" w:eastAsia="宋体" w:hAnsi="宋体" w:hint="eastAsia"/>
                <w:bCs w:val="0"/>
                <w:sz w:val="24"/>
              </w:rPr>
              <w:t>条款名称</w:t>
            </w:r>
          </w:p>
        </w:tc>
        <w:tc>
          <w:tcPr>
            <w:tcW w:w="3217" w:type="pct"/>
            <w:vAlign w:val="center"/>
          </w:tcPr>
          <w:p w:rsidR="00B45C53" w:rsidRDefault="00B45C53" w:rsidP="00AB501A">
            <w:pPr>
              <w:pStyle w:val="xl31"/>
              <w:widowControl w:val="0"/>
              <w:spacing w:before="0" w:beforeAutospacing="0" w:after="0" w:afterAutospacing="0" w:line="360" w:lineRule="auto"/>
              <w:rPr>
                <w:rFonts w:ascii="宋体" w:eastAsia="宋体" w:hAnsi="宋体"/>
                <w:bCs w:val="0"/>
                <w:sz w:val="24"/>
              </w:rPr>
            </w:pPr>
            <w:r>
              <w:rPr>
                <w:rFonts w:ascii="宋体" w:eastAsia="宋体" w:hAnsi="宋体" w:hint="eastAsia"/>
                <w:bCs w:val="0"/>
                <w:sz w:val="24"/>
              </w:rPr>
              <w:t>内容、说明与要求</w:t>
            </w:r>
          </w:p>
        </w:tc>
      </w:tr>
      <w:tr w:rsidR="00B45C53" w:rsidTr="00AB501A">
        <w:trPr>
          <w:trHeight w:val="502"/>
          <w:jc w:val="center"/>
        </w:trPr>
        <w:tc>
          <w:tcPr>
            <w:tcW w:w="591" w:type="pct"/>
            <w:vAlign w:val="center"/>
          </w:tcPr>
          <w:p w:rsidR="00B45C53" w:rsidRDefault="00B45C53" w:rsidP="00AB501A">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1</w:t>
            </w:r>
          </w:p>
        </w:tc>
        <w:tc>
          <w:tcPr>
            <w:tcW w:w="1192" w:type="pct"/>
            <w:vAlign w:val="center"/>
          </w:tcPr>
          <w:p w:rsidR="00B45C53" w:rsidRPr="00FE196F" w:rsidRDefault="00B45C53" w:rsidP="00AB501A">
            <w:pPr>
              <w:pStyle w:val="xl31"/>
              <w:widowControl w:val="0"/>
              <w:spacing w:before="0" w:beforeAutospacing="0" w:after="0" w:afterAutospacing="0" w:line="360" w:lineRule="auto"/>
              <w:rPr>
                <w:rFonts w:ascii="宋体" w:eastAsia="宋体" w:hAnsi="宋体"/>
                <w:b w:val="0"/>
                <w:sz w:val="24"/>
              </w:rPr>
            </w:pPr>
            <w:r w:rsidRPr="00FE196F">
              <w:rPr>
                <w:rFonts w:ascii="宋体" w:eastAsia="宋体" w:hAnsi="宋体" w:hint="eastAsia"/>
                <w:b w:val="0"/>
                <w:sz w:val="24"/>
              </w:rPr>
              <w:t>付款方式</w:t>
            </w:r>
          </w:p>
        </w:tc>
        <w:tc>
          <w:tcPr>
            <w:tcW w:w="3217" w:type="pct"/>
            <w:vAlign w:val="center"/>
          </w:tcPr>
          <w:p w:rsidR="00B45C53" w:rsidRPr="00D368EF" w:rsidRDefault="00B45C53" w:rsidP="00AB501A">
            <w:pPr>
              <w:spacing w:line="400" w:lineRule="exact"/>
              <w:rPr>
                <w:rFonts w:ascii="宋体" w:eastAsia="宋体" w:hAnsi="宋体" w:cs="Times New Roman"/>
                <w:sz w:val="24"/>
                <w:szCs w:val="24"/>
                <w:u w:val="single"/>
              </w:rPr>
            </w:pPr>
            <w:r w:rsidRPr="00D368EF">
              <w:rPr>
                <w:rFonts w:ascii="宋体" w:eastAsia="宋体" w:hAnsi="宋体" w:cs="Times New Roman" w:hint="eastAsia"/>
                <w:sz w:val="24"/>
                <w:szCs w:val="24"/>
                <w:u w:val="single"/>
              </w:rPr>
              <w:t>合同签订后每满三个月支付一次，根据每台电梯的综合单价折算成实际维保时间（天数），据实结算。</w:t>
            </w:r>
          </w:p>
        </w:tc>
      </w:tr>
      <w:tr w:rsidR="00B45C53" w:rsidTr="00AB501A">
        <w:trPr>
          <w:trHeight w:val="502"/>
          <w:jc w:val="center"/>
        </w:trPr>
        <w:tc>
          <w:tcPr>
            <w:tcW w:w="591" w:type="pct"/>
            <w:vAlign w:val="center"/>
          </w:tcPr>
          <w:p w:rsidR="00B45C53" w:rsidRDefault="00B45C53" w:rsidP="00AB501A">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2</w:t>
            </w:r>
          </w:p>
        </w:tc>
        <w:tc>
          <w:tcPr>
            <w:tcW w:w="1192" w:type="pct"/>
            <w:vAlign w:val="center"/>
          </w:tcPr>
          <w:p w:rsidR="00B45C53" w:rsidRPr="00FE196F" w:rsidRDefault="00B45C53" w:rsidP="00AB501A">
            <w:pPr>
              <w:pStyle w:val="xl31"/>
              <w:widowControl w:val="0"/>
              <w:spacing w:before="0" w:beforeAutospacing="0" w:after="0" w:afterAutospacing="0" w:line="360" w:lineRule="auto"/>
              <w:rPr>
                <w:rFonts w:ascii="宋体" w:eastAsia="宋体" w:hAnsi="宋体"/>
                <w:b w:val="0"/>
                <w:sz w:val="24"/>
              </w:rPr>
            </w:pPr>
            <w:r w:rsidRPr="00FE196F">
              <w:rPr>
                <w:rFonts w:ascii="宋体" w:eastAsia="宋体" w:hAnsi="宋体" w:hint="eastAsia"/>
                <w:b w:val="0"/>
                <w:sz w:val="24"/>
              </w:rPr>
              <w:t>服务地点</w:t>
            </w:r>
          </w:p>
        </w:tc>
        <w:tc>
          <w:tcPr>
            <w:tcW w:w="3217" w:type="pct"/>
            <w:vAlign w:val="center"/>
          </w:tcPr>
          <w:p w:rsidR="00B45C53" w:rsidRPr="00FE196F" w:rsidRDefault="00B45C53" w:rsidP="00AB501A">
            <w:pPr>
              <w:pStyle w:val="xl31"/>
              <w:widowControl w:val="0"/>
              <w:spacing w:before="0" w:beforeAutospacing="0" w:after="0" w:afterAutospacing="0" w:line="360" w:lineRule="auto"/>
              <w:jc w:val="both"/>
              <w:rPr>
                <w:rFonts w:ascii="宋体" w:eastAsia="宋体" w:hAnsi="宋体"/>
                <w:b w:val="0"/>
                <w:sz w:val="24"/>
              </w:rPr>
            </w:pPr>
            <w:r w:rsidRPr="00FE196F">
              <w:rPr>
                <w:rFonts w:ascii="宋体" w:eastAsia="宋体" w:hAnsi="宋体"/>
                <w:b w:val="0"/>
                <w:sz w:val="24"/>
                <w:u w:val="single"/>
              </w:rPr>
              <w:t>合肥市妇幼保健院西区</w:t>
            </w:r>
            <w:r w:rsidRPr="00FE196F">
              <w:rPr>
                <w:rFonts w:ascii="宋体" w:eastAsia="宋体" w:hAnsi="宋体" w:hint="eastAsia"/>
                <w:b w:val="0"/>
                <w:sz w:val="24"/>
                <w:u w:val="single"/>
              </w:rPr>
              <w:t>及</w:t>
            </w:r>
            <w:r w:rsidRPr="00FE196F">
              <w:rPr>
                <w:rFonts w:ascii="宋体" w:eastAsia="宋体" w:hAnsi="宋体"/>
                <w:b w:val="0"/>
                <w:sz w:val="24"/>
                <w:u w:val="single"/>
              </w:rPr>
              <w:t>合肥市妇幼保健院本部</w:t>
            </w:r>
            <w:r w:rsidRPr="00FE196F">
              <w:rPr>
                <w:rFonts w:ascii="宋体" w:eastAsia="宋体" w:hAnsi="宋体" w:hint="eastAsia"/>
                <w:b w:val="0"/>
                <w:sz w:val="24"/>
                <w:u w:val="single"/>
              </w:rPr>
              <w:t>，采购人指定地点。</w:t>
            </w:r>
          </w:p>
        </w:tc>
      </w:tr>
      <w:tr w:rsidR="00B45C53" w:rsidTr="00AB501A">
        <w:trPr>
          <w:trHeight w:val="502"/>
          <w:jc w:val="center"/>
        </w:trPr>
        <w:tc>
          <w:tcPr>
            <w:tcW w:w="591" w:type="pct"/>
            <w:vAlign w:val="center"/>
          </w:tcPr>
          <w:p w:rsidR="00B45C53" w:rsidRDefault="00B45C53" w:rsidP="00AB501A">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3</w:t>
            </w:r>
          </w:p>
        </w:tc>
        <w:tc>
          <w:tcPr>
            <w:tcW w:w="1192" w:type="pct"/>
            <w:vAlign w:val="center"/>
          </w:tcPr>
          <w:p w:rsidR="00B45C53" w:rsidRPr="009A29D9" w:rsidRDefault="00B45C53" w:rsidP="00AB501A">
            <w:pPr>
              <w:pStyle w:val="xl31"/>
              <w:widowControl w:val="0"/>
              <w:spacing w:before="0" w:beforeAutospacing="0" w:after="0" w:afterAutospacing="0" w:line="360" w:lineRule="auto"/>
              <w:rPr>
                <w:rFonts w:ascii="宋体" w:eastAsia="宋体" w:hAnsi="宋体"/>
                <w:b w:val="0"/>
                <w:sz w:val="24"/>
              </w:rPr>
            </w:pPr>
            <w:r w:rsidRPr="009A29D9">
              <w:rPr>
                <w:rFonts w:ascii="宋体" w:eastAsia="宋体" w:hAnsi="宋体" w:hint="eastAsia"/>
                <w:b w:val="0"/>
                <w:sz w:val="24"/>
              </w:rPr>
              <w:t>服务期限</w:t>
            </w:r>
          </w:p>
        </w:tc>
        <w:tc>
          <w:tcPr>
            <w:tcW w:w="3217" w:type="pct"/>
            <w:vAlign w:val="center"/>
          </w:tcPr>
          <w:p w:rsidR="00B45C53" w:rsidRPr="00EB4EDE" w:rsidRDefault="00B45C53" w:rsidP="00AB501A">
            <w:pPr>
              <w:pStyle w:val="xl31"/>
              <w:widowControl w:val="0"/>
              <w:spacing w:before="0" w:beforeAutospacing="0" w:after="0" w:afterAutospacing="0" w:line="360" w:lineRule="auto"/>
              <w:jc w:val="both"/>
              <w:rPr>
                <w:rFonts w:ascii="宋体" w:eastAsia="宋体" w:hAnsi="宋体"/>
                <w:b w:val="0"/>
                <w:sz w:val="24"/>
                <w:u w:val="single"/>
              </w:rPr>
            </w:pPr>
            <w:r w:rsidRPr="00EB4EDE">
              <w:rPr>
                <w:rFonts w:ascii="宋体" w:eastAsia="宋体" w:hAnsi="宋体" w:hint="eastAsia"/>
                <w:b w:val="0"/>
                <w:sz w:val="24"/>
                <w:u w:val="single"/>
              </w:rPr>
              <w:t>合同签订后至</w:t>
            </w:r>
            <w:r>
              <w:rPr>
                <w:rFonts w:ascii="宋体" w:eastAsia="宋体" w:hAnsi="宋体"/>
                <w:b w:val="0"/>
                <w:sz w:val="24"/>
                <w:u w:val="single"/>
              </w:rPr>
              <w:t>202</w:t>
            </w:r>
            <w:r>
              <w:rPr>
                <w:rFonts w:ascii="宋体" w:eastAsia="宋体" w:hAnsi="宋体" w:hint="eastAsia"/>
                <w:b w:val="0"/>
                <w:sz w:val="24"/>
                <w:u w:val="single"/>
              </w:rPr>
              <w:t>3</w:t>
            </w:r>
            <w:r w:rsidRPr="00EB4EDE">
              <w:rPr>
                <w:rFonts w:ascii="宋体" w:eastAsia="宋体" w:hAnsi="宋体"/>
                <w:b w:val="0"/>
                <w:sz w:val="24"/>
                <w:u w:val="single"/>
              </w:rPr>
              <w:t>年</w:t>
            </w:r>
            <w:r>
              <w:rPr>
                <w:rFonts w:ascii="宋体" w:eastAsia="宋体" w:hAnsi="宋体"/>
                <w:b w:val="0"/>
                <w:sz w:val="24"/>
                <w:u w:val="single"/>
              </w:rPr>
              <w:t>0</w:t>
            </w:r>
            <w:r>
              <w:rPr>
                <w:rFonts w:ascii="宋体" w:eastAsia="宋体" w:hAnsi="宋体" w:hint="eastAsia"/>
                <w:b w:val="0"/>
                <w:sz w:val="24"/>
                <w:u w:val="single"/>
              </w:rPr>
              <w:t>6</w:t>
            </w:r>
            <w:r w:rsidRPr="00EB4EDE">
              <w:rPr>
                <w:rFonts w:ascii="宋体" w:eastAsia="宋体" w:hAnsi="宋体"/>
                <w:b w:val="0"/>
                <w:sz w:val="24"/>
                <w:u w:val="single"/>
              </w:rPr>
              <w:t>月28日，如果履约情况良好，且双方均同意续签，在年度预算能保障的情况下，双方可续签下一年度合同</w:t>
            </w:r>
            <w:r>
              <w:rPr>
                <w:rFonts w:ascii="宋体" w:eastAsia="宋体" w:hAnsi="宋体" w:hint="eastAsia"/>
                <w:b w:val="0"/>
                <w:sz w:val="24"/>
                <w:u w:val="single"/>
              </w:rPr>
              <w:t>，服务单价不变</w:t>
            </w:r>
            <w:r w:rsidRPr="00EB4EDE">
              <w:rPr>
                <w:rFonts w:ascii="宋体" w:eastAsia="宋体" w:hAnsi="宋体"/>
                <w:b w:val="0"/>
                <w:sz w:val="24"/>
                <w:u w:val="single"/>
              </w:rPr>
              <w:t>。</w:t>
            </w:r>
          </w:p>
        </w:tc>
      </w:tr>
      <w:tr w:rsidR="00B45C53" w:rsidTr="00AB501A">
        <w:trPr>
          <w:trHeight w:val="502"/>
          <w:jc w:val="center"/>
        </w:trPr>
        <w:tc>
          <w:tcPr>
            <w:tcW w:w="591" w:type="pct"/>
            <w:vAlign w:val="center"/>
          </w:tcPr>
          <w:p w:rsidR="00B45C53" w:rsidRDefault="00B45C53" w:rsidP="00AB501A">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4</w:t>
            </w:r>
          </w:p>
        </w:tc>
        <w:tc>
          <w:tcPr>
            <w:tcW w:w="1192" w:type="pct"/>
            <w:vAlign w:val="center"/>
          </w:tcPr>
          <w:p w:rsidR="00B45C53" w:rsidRDefault="00B45C53" w:rsidP="00AB501A">
            <w:pPr>
              <w:pStyle w:val="xl31"/>
              <w:widowControl w:val="0"/>
              <w:spacing w:before="0" w:beforeAutospacing="0" w:after="0" w:afterAutospacing="0" w:line="360" w:lineRule="auto"/>
              <w:rPr>
                <w:rFonts w:ascii="宋体" w:eastAsia="宋体" w:hAnsi="宋体"/>
                <w:b w:val="0"/>
                <w:sz w:val="24"/>
              </w:rPr>
            </w:pPr>
            <w:r>
              <w:rPr>
                <w:rFonts w:asciiTheme="minorEastAsia" w:eastAsiaTheme="minorEastAsia" w:hAnsiTheme="minorEastAsia" w:hint="eastAsia"/>
                <w:b w:val="0"/>
                <w:sz w:val="24"/>
              </w:rPr>
              <w:t>本项目采购标的所属行业</w:t>
            </w:r>
          </w:p>
        </w:tc>
        <w:tc>
          <w:tcPr>
            <w:tcW w:w="3217" w:type="pct"/>
            <w:vAlign w:val="center"/>
          </w:tcPr>
          <w:p w:rsidR="00B45C53" w:rsidRDefault="00B45C53" w:rsidP="00AB501A">
            <w:pPr>
              <w:pStyle w:val="xl31"/>
              <w:widowControl w:val="0"/>
              <w:spacing w:before="0" w:beforeAutospacing="0" w:after="0" w:afterAutospacing="0" w:line="360" w:lineRule="auto"/>
              <w:jc w:val="both"/>
              <w:rPr>
                <w:rFonts w:ascii="宋体" w:eastAsia="宋体" w:hAnsi="宋体"/>
                <w:b w:val="0"/>
                <w:sz w:val="24"/>
                <w:u w:val="single"/>
              </w:rPr>
            </w:pPr>
            <w:r>
              <w:rPr>
                <w:rFonts w:ascii="宋体" w:eastAsia="宋体" w:hAnsi="宋体" w:hint="eastAsia"/>
                <w:b w:val="0"/>
                <w:sz w:val="24"/>
                <w:u w:val="single"/>
              </w:rPr>
              <w:t>其他未列明行业</w:t>
            </w:r>
          </w:p>
        </w:tc>
      </w:tr>
    </w:tbl>
    <w:p w:rsidR="00B45C53" w:rsidRDefault="00B45C53" w:rsidP="00B45C53">
      <w:pPr>
        <w:spacing w:line="360" w:lineRule="auto"/>
        <w:ind w:firstLine="437"/>
        <w:rPr>
          <w:rFonts w:ascii="宋体" w:eastAsia="宋体" w:hAnsi="宋体"/>
          <w:b/>
          <w:sz w:val="24"/>
          <w:szCs w:val="18"/>
        </w:rPr>
      </w:pPr>
      <w:r>
        <w:rPr>
          <w:rFonts w:ascii="宋体" w:eastAsia="宋体" w:hAnsi="宋体" w:hint="eastAsia"/>
          <w:b/>
          <w:sz w:val="24"/>
          <w:szCs w:val="18"/>
        </w:rPr>
        <w:t>二、项目概况</w:t>
      </w:r>
    </w:p>
    <w:p w:rsidR="00B45C53" w:rsidRPr="00EB4EDE" w:rsidRDefault="00B45C53" w:rsidP="00B45C53">
      <w:pPr>
        <w:spacing w:line="360" w:lineRule="auto"/>
        <w:ind w:firstLine="437"/>
        <w:rPr>
          <w:rFonts w:ascii="宋体" w:eastAsia="宋体" w:hAnsi="宋体"/>
          <w:b/>
          <w:sz w:val="24"/>
          <w:szCs w:val="18"/>
        </w:rPr>
      </w:pPr>
      <w:r w:rsidRPr="00FE196F">
        <w:rPr>
          <w:rFonts w:ascii="宋体" w:eastAsia="宋体" w:hAnsi="宋体" w:cs="Times New Roman" w:hint="eastAsia"/>
          <w:b/>
          <w:bCs/>
          <w:sz w:val="24"/>
          <w:szCs w:val="24"/>
        </w:rPr>
        <w:t>本次招标范围为合肥市妇幼保健院西区44台电梯（其中直梯38台，扶梯6台）以及本部3台电梯维保服务，全包维保合同日期统一签署至2</w:t>
      </w:r>
      <w:r w:rsidRPr="00FE196F">
        <w:rPr>
          <w:rFonts w:ascii="宋体" w:eastAsia="宋体" w:hAnsi="宋体" w:cs="Times New Roman"/>
          <w:b/>
          <w:bCs/>
          <w:sz w:val="24"/>
          <w:szCs w:val="24"/>
        </w:rPr>
        <w:t>023</w:t>
      </w:r>
      <w:r w:rsidRPr="00FE196F">
        <w:rPr>
          <w:rFonts w:ascii="宋体" w:eastAsia="宋体" w:hAnsi="宋体" w:cs="Times New Roman" w:hint="eastAsia"/>
          <w:b/>
          <w:bCs/>
          <w:sz w:val="24"/>
          <w:szCs w:val="24"/>
        </w:rPr>
        <w:t>年0</w:t>
      </w:r>
      <w:r w:rsidRPr="00FE196F">
        <w:rPr>
          <w:rFonts w:ascii="宋体" w:eastAsia="宋体" w:hAnsi="宋体" w:cs="Times New Roman"/>
          <w:b/>
          <w:bCs/>
          <w:sz w:val="24"/>
          <w:szCs w:val="24"/>
        </w:rPr>
        <w:t>6</w:t>
      </w:r>
      <w:r w:rsidRPr="00FE196F">
        <w:rPr>
          <w:rFonts w:ascii="宋体" w:eastAsia="宋体" w:hAnsi="宋体" w:cs="Times New Roman" w:hint="eastAsia"/>
          <w:b/>
          <w:bCs/>
          <w:sz w:val="24"/>
          <w:szCs w:val="24"/>
        </w:rPr>
        <w:t>月2</w:t>
      </w:r>
      <w:r w:rsidRPr="00FE196F">
        <w:rPr>
          <w:rFonts w:ascii="宋体" w:eastAsia="宋体" w:hAnsi="宋体" w:cs="Times New Roman"/>
          <w:b/>
          <w:bCs/>
          <w:sz w:val="24"/>
          <w:szCs w:val="24"/>
        </w:rPr>
        <w:t>8</w:t>
      </w:r>
      <w:r w:rsidRPr="00FE196F">
        <w:rPr>
          <w:rFonts w:ascii="宋体" w:eastAsia="宋体" w:hAnsi="宋体" w:cs="Times New Roman" w:hint="eastAsia"/>
          <w:b/>
          <w:bCs/>
          <w:sz w:val="24"/>
          <w:szCs w:val="24"/>
        </w:rPr>
        <w:t>日止。</w:t>
      </w:r>
    </w:p>
    <w:p w:rsidR="00B45C53" w:rsidRPr="00780823" w:rsidRDefault="00B45C53" w:rsidP="00B45C53">
      <w:pPr>
        <w:spacing w:line="360" w:lineRule="auto"/>
        <w:ind w:firstLineChars="200" w:firstLine="480"/>
        <w:rPr>
          <w:rFonts w:ascii="宋体" w:eastAsia="宋体" w:hAnsi="宋体" w:cs="Times New Roman"/>
          <w:sz w:val="24"/>
          <w:szCs w:val="24"/>
        </w:rPr>
      </w:pPr>
      <w:r w:rsidRPr="00780823">
        <w:rPr>
          <w:rFonts w:ascii="宋体" w:eastAsia="宋体" w:hAnsi="宋体" w:cs="Times New Roman" w:hint="eastAsia"/>
          <w:sz w:val="24"/>
          <w:szCs w:val="24"/>
        </w:rPr>
        <w:t>本项目维保形式为全包：提供维保所需工具和劳务，并免费提供在合同范围内的因正常原因损坏的</w:t>
      </w:r>
      <w:r>
        <w:rPr>
          <w:rFonts w:ascii="宋体" w:eastAsia="宋体" w:hAnsi="宋体" w:cs="Times New Roman" w:hint="eastAsia"/>
          <w:sz w:val="24"/>
          <w:szCs w:val="24"/>
        </w:rPr>
        <w:t>全部</w:t>
      </w:r>
      <w:r w:rsidRPr="00780823">
        <w:rPr>
          <w:rFonts w:ascii="宋体" w:eastAsia="宋体" w:hAnsi="宋体" w:cs="Times New Roman" w:hint="eastAsia"/>
          <w:sz w:val="24"/>
          <w:szCs w:val="24"/>
        </w:rPr>
        <w:t>电梯零部件。电梯维保后完成各项检验、测试工作</w:t>
      </w:r>
      <w:r>
        <w:rPr>
          <w:rFonts w:ascii="宋体" w:eastAsia="宋体" w:hAnsi="宋体" w:cs="Times New Roman" w:hint="eastAsia"/>
          <w:sz w:val="24"/>
          <w:szCs w:val="24"/>
        </w:rPr>
        <w:t>、调试校对，并保证通过安徽省特种设备检测院的验收合格。要求成交供应商</w:t>
      </w:r>
      <w:r w:rsidRPr="00780823">
        <w:rPr>
          <w:rFonts w:ascii="宋体" w:eastAsia="宋体" w:hAnsi="宋体" w:cs="Times New Roman" w:hint="eastAsia"/>
          <w:sz w:val="24"/>
          <w:szCs w:val="24"/>
        </w:rPr>
        <w:t>指派专业人员在服务期内对招标范围内的电梯进行日常保养和故障维修，且须符合相应的国家标准和行业标准的要求。</w:t>
      </w:r>
    </w:p>
    <w:tbl>
      <w:tblPr>
        <w:tblStyle w:val="2"/>
        <w:tblW w:w="8789" w:type="dxa"/>
        <w:tblInd w:w="-459" w:type="dxa"/>
        <w:tblLayout w:type="fixed"/>
        <w:tblLook w:val="04A0" w:firstRow="1" w:lastRow="0" w:firstColumn="1" w:lastColumn="0" w:noHBand="0" w:noVBand="1"/>
      </w:tblPr>
      <w:tblGrid>
        <w:gridCol w:w="1848"/>
        <w:gridCol w:w="1058"/>
        <w:gridCol w:w="1057"/>
        <w:gridCol w:w="906"/>
        <w:gridCol w:w="1208"/>
        <w:gridCol w:w="2712"/>
      </w:tblGrid>
      <w:tr w:rsidR="00B45C53" w:rsidRPr="00780823" w:rsidTr="00AB501A">
        <w:trPr>
          <w:trHeight w:val="474"/>
        </w:trPr>
        <w:tc>
          <w:tcPr>
            <w:tcW w:w="1848" w:type="dxa"/>
            <w:vAlign w:val="center"/>
          </w:tcPr>
          <w:p w:rsidR="00B45C53" w:rsidRPr="00780823" w:rsidRDefault="00B45C53" w:rsidP="00AB501A">
            <w:pPr>
              <w:autoSpaceDE w:val="0"/>
              <w:autoSpaceDN w:val="0"/>
              <w:jc w:val="center"/>
              <w:rPr>
                <w:rFonts w:asciiTheme="majorEastAsia" w:eastAsiaTheme="majorEastAsia" w:hAnsiTheme="majorEastAsia" w:cs="宋体"/>
                <w:b/>
                <w:bCs/>
                <w:sz w:val="24"/>
                <w:szCs w:val="24"/>
                <w:lang w:bidi="zh-CN"/>
              </w:rPr>
            </w:pPr>
            <w:r w:rsidRPr="00780823">
              <w:rPr>
                <w:rFonts w:asciiTheme="majorEastAsia" w:eastAsiaTheme="majorEastAsia" w:hAnsiTheme="majorEastAsia" w:cs="宋体" w:hint="eastAsia"/>
                <w:b/>
                <w:bCs/>
                <w:sz w:val="24"/>
                <w:szCs w:val="24"/>
                <w:lang w:bidi="zh-CN"/>
              </w:rPr>
              <w:t>设备编号</w:t>
            </w:r>
          </w:p>
        </w:tc>
        <w:tc>
          <w:tcPr>
            <w:tcW w:w="1058" w:type="dxa"/>
            <w:vAlign w:val="center"/>
          </w:tcPr>
          <w:p w:rsidR="00B45C53" w:rsidRPr="00780823" w:rsidRDefault="00B45C53" w:rsidP="00AB501A">
            <w:pPr>
              <w:autoSpaceDE w:val="0"/>
              <w:autoSpaceDN w:val="0"/>
              <w:jc w:val="center"/>
              <w:rPr>
                <w:rFonts w:asciiTheme="majorEastAsia" w:eastAsiaTheme="majorEastAsia" w:hAnsiTheme="majorEastAsia" w:cs="宋体"/>
                <w:b/>
                <w:bCs/>
                <w:sz w:val="24"/>
                <w:szCs w:val="24"/>
                <w:lang w:bidi="zh-CN"/>
              </w:rPr>
            </w:pPr>
            <w:r w:rsidRPr="00780823">
              <w:rPr>
                <w:rFonts w:asciiTheme="majorEastAsia" w:eastAsiaTheme="majorEastAsia" w:hAnsiTheme="majorEastAsia" w:cs="宋体" w:hint="eastAsia"/>
                <w:b/>
                <w:bCs/>
                <w:sz w:val="24"/>
                <w:szCs w:val="24"/>
                <w:lang w:bidi="zh-CN"/>
              </w:rPr>
              <w:t>梯台数</w:t>
            </w:r>
          </w:p>
        </w:tc>
        <w:tc>
          <w:tcPr>
            <w:tcW w:w="1057" w:type="dxa"/>
            <w:vAlign w:val="center"/>
          </w:tcPr>
          <w:p w:rsidR="00B45C53" w:rsidRPr="00780823" w:rsidRDefault="00B45C53" w:rsidP="00AB501A">
            <w:pPr>
              <w:autoSpaceDE w:val="0"/>
              <w:autoSpaceDN w:val="0"/>
              <w:jc w:val="center"/>
              <w:rPr>
                <w:rFonts w:asciiTheme="majorEastAsia" w:eastAsiaTheme="majorEastAsia" w:hAnsiTheme="majorEastAsia" w:cs="宋体"/>
                <w:b/>
                <w:bCs/>
                <w:sz w:val="24"/>
                <w:szCs w:val="24"/>
                <w:lang w:bidi="zh-CN"/>
              </w:rPr>
            </w:pPr>
            <w:r w:rsidRPr="00780823">
              <w:rPr>
                <w:rFonts w:asciiTheme="majorEastAsia" w:eastAsiaTheme="majorEastAsia" w:hAnsiTheme="majorEastAsia" w:cs="宋体" w:hint="eastAsia"/>
                <w:b/>
                <w:bCs/>
                <w:sz w:val="24"/>
                <w:szCs w:val="24"/>
                <w:lang w:bidi="zh-CN"/>
              </w:rPr>
              <w:t>品牌</w:t>
            </w:r>
          </w:p>
        </w:tc>
        <w:tc>
          <w:tcPr>
            <w:tcW w:w="906" w:type="dxa"/>
            <w:vAlign w:val="center"/>
          </w:tcPr>
          <w:p w:rsidR="00B45C53" w:rsidRPr="00780823" w:rsidRDefault="00B45C53" w:rsidP="00AB501A">
            <w:pPr>
              <w:autoSpaceDE w:val="0"/>
              <w:autoSpaceDN w:val="0"/>
              <w:jc w:val="center"/>
              <w:rPr>
                <w:rFonts w:asciiTheme="majorEastAsia" w:eastAsiaTheme="majorEastAsia" w:hAnsiTheme="majorEastAsia" w:cs="宋体"/>
                <w:b/>
                <w:bCs/>
                <w:sz w:val="24"/>
                <w:szCs w:val="24"/>
                <w:lang w:bidi="zh-CN"/>
              </w:rPr>
            </w:pPr>
            <w:r w:rsidRPr="00780823">
              <w:rPr>
                <w:rFonts w:asciiTheme="majorEastAsia" w:eastAsiaTheme="majorEastAsia" w:hAnsiTheme="majorEastAsia" w:cs="宋体" w:hint="eastAsia"/>
                <w:b/>
                <w:bCs/>
                <w:sz w:val="24"/>
                <w:szCs w:val="24"/>
                <w:lang w:bidi="zh-CN"/>
              </w:rPr>
              <w:t>设备类型</w:t>
            </w:r>
          </w:p>
        </w:tc>
        <w:tc>
          <w:tcPr>
            <w:tcW w:w="1208" w:type="dxa"/>
            <w:vAlign w:val="center"/>
          </w:tcPr>
          <w:p w:rsidR="00B45C53" w:rsidRPr="00780823" w:rsidRDefault="00B45C53" w:rsidP="00AB501A">
            <w:pPr>
              <w:autoSpaceDE w:val="0"/>
              <w:autoSpaceDN w:val="0"/>
              <w:jc w:val="center"/>
              <w:rPr>
                <w:rFonts w:asciiTheme="majorEastAsia" w:eastAsiaTheme="majorEastAsia" w:hAnsiTheme="majorEastAsia" w:cs="宋体"/>
                <w:b/>
                <w:bCs/>
                <w:sz w:val="24"/>
                <w:szCs w:val="24"/>
                <w:lang w:bidi="zh-CN"/>
              </w:rPr>
            </w:pPr>
            <w:r w:rsidRPr="00780823">
              <w:rPr>
                <w:rFonts w:asciiTheme="majorEastAsia" w:eastAsiaTheme="majorEastAsia" w:hAnsiTheme="majorEastAsia" w:cs="宋体" w:hint="eastAsia"/>
                <w:b/>
                <w:bCs/>
                <w:sz w:val="24"/>
                <w:szCs w:val="24"/>
                <w:lang w:bidi="zh-CN"/>
              </w:rPr>
              <w:t>电梯速度</w:t>
            </w:r>
          </w:p>
        </w:tc>
        <w:tc>
          <w:tcPr>
            <w:tcW w:w="2712" w:type="dxa"/>
            <w:vAlign w:val="center"/>
          </w:tcPr>
          <w:p w:rsidR="00B45C53" w:rsidRPr="00780823" w:rsidRDefault="00B45C53" w:rsidP="00AB501A">
            <w:pPr>
              <w:autoSpaceDE w:val="0"/>
              <w:autoSpaceDN w:val="0"/>
              <w:jc w:val="center"/>
              <w:rPr>
                <w:rFonts w:asciiTheme="majorEastAsia" w:eastAsiaTheme="majorEastAsia" w:hAnsiTheme="majorEastAsia" w:cs="宋体"/>
                <w:b/>
                <w:bCs/>
                <w:sz w:val="24"/>
                <w:szCs w:val="24"/>
                <w:lang w:bidi="zh-CN"/>
              </w:rPr>
            </w:pPr>
            <w:r w:rsidRPr="00780823">
              <w:rPr>
                <w:rFonts w:asciiTheme="majorEastAsia" w:eastAsiaTheme="majorEastAsia" w:hAnsiTheme="majorEastAsia" w:cs="宋体" w:hint="eastAsia"/>
                <w:b/>
                <w:bCs/>
                <w:sz w:val="24"/>
                <w:szCs w:val="24"/>
                <w:lang w:bidi="zh-CN"/>
              </w:rPr>
              <w:t>楼层数</w:t>
            </w:r>
            <w:r w:rsidRPr="00780823">
              <w:rPr>
                <w:rFonts w:asciiTheme="majorEastAsia" w:eastAsiaTheme="majorEastAsia" w:hAnsiTheme="majorEastAsia" w:cs="宋体"/>
                <w:b/>
                <w:bCs/>
                <w:sz w:val="24"/>
                <w:szCs w:val="24"/>
                <w:lang w:bidi="zh-CN"/>
              </w:rPr>
              <w:t>/</w:t>
            </w:r>
            <w:r w:rsidRPr="00780823">
              <w:rPr>
                <w:rFonts w:asciiTheme="majorEastAsia" w:eastAsiaTheme="majorEastAsia" w:hAnsiTheme="majorEastAsia" w:cs="宋体" w:hint="eastAsia"/>
                <w:b/>
                <w:bCs/>
                <w:sz w:val="24"/>
                <w:szCs w:val="24"/>
                <w:lang w:bidi="zh-CN"/>
              </w:rPr>
              <w:t>停站数</w:t>
            </w:r>
            <w:r w:rsidRPr="00780823">
              <w:rPr>
                <w:rFonts w:asciiTheme="majorEastAsia" w:eastAsiaTheme="majorEastAsia" w:hAnsiTheme="majorEastAsia" w:cs="宋体"/>
                <w:b/>
                <w:bCs/>
                <w:sz w:val="24"/>
                <w:szCs w:val="24"/>
                <w:lang w:bidi="zh-CN"/>
              </w:rPr>
              <w:t>/</w:t>
            </w:r>
            <w:r w:rsidRPr="00780823">
              <w:rPr>
                <w:rFonts w:asciiTheme="majorEastAsia" w:eastAsiaTheme="majorEastAsia" w:hAnsiTheme="majorEastAsia" w:cs="宋体" w:hint="eastAsia"/>
                <w:b/>
                <w:bCs/>
                <w:sz w:val="24"/>
                <w:szCs w:val="24"/>
                <w:lang w:bidi="zh-CN"/>
              </w:rPr>
              <w:t>开门口数或提升高度</w:t>
            </w:r>
            <w:r w:rsidRPr="00780823">
              <w:rPr>
                <w:rFonts w:asciiTheme="majorEastAsia" w:eastAsiaTheme="majorEastAsia" w:hAnsiTheme="majorEastAsia" w:cs="宋体"/>
                <w:b/>
                <w:bCs/>
                <w:sz w:val="24"/>
                <w:szCs w:val="24"/>
                <w:lang w:bidi="zh-CN"/>
              </w:rPr>
              <w:t>/</w:t>
            </w:r>
            <w:r w:rsidRPr="00780823">
              <w:rPr>
                <w:rFonts w:asciiTheme="majorEastAsia" w:eastAsiaTheme="majorEastAsia" w:hAnsiTheme="majorEastAsia" w:cs="宋体" w:hint="eastAsia"/>
                <w:b/>
                <w:bCs/>
                <w:sz w:val="24"/>
                <w:szCs w:val="24"/>
                <w:lang w:bidi="zh-CN"/>
              </w:rPr>
              <w:t>步道长度</w:t>
            </w:r>
          </w:p>
        </w:tc>
      </w:tr>
      <w:tr w:rsidR="00B45C53" w:rsidRPr="00780823" w:rsidTr="00AB501A">
        <w:trPr>
          <w:trHeight w:val="233"/>
        </w:trPr>
        <w:tc>
          <w:tcPr>
            <w:tcW w:w="1848"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E/30055415.019/023-026</w:t>
            </w:r>
          </w:p>
        </w:tc>
        <w:tc>
          <w:tcPr>
            <w:tcW w:w="1058"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5</w:t>
            </w:r>
          </w:p>
        </w:tc>
        <w:tc>
          <w:tcPr>
            <w:tcW w:w="1057"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hint="eastAsia"/>
                <w:b/>
                <w:sz w:val="24"/>
                <w:szCs w:val="24"/>
                <w:lang w:bidi="zh-CN"/>
              </w:rPr>
              <w:t>蒂森克虏伯</w:t>
            </w:r>
          </w:p>
        </w:tc>
        <w:tc>
          <w:tcPr>
            <w:tcW w:w="906" w:type="dxa"/>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电梯</w:t>
            </w:r>
          </w:p>
        </w:tc>
        <w:tc>
          <w:tcPr>
            <w:tcW w:w="1208"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1.75m/s</w:t>
            </w:r>
          </w:p>
        </w:tc>
        <w:tc>
          <w:tcPr>
            <w:tcW w:w="2712"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'5/5/5</w:t>
            </w:r>
          </w:p>
        </w:tc>
      </w:tr>
      <w:tr w:rsidR="00B45C53" w:rsidRPr="00780823" w:rsidTr="00AB501A">
        <w:trPr>
          <w:trHeight w:val="233"/>
        </w:trPr>
        <w:tc>
          <w:tcPr>
            <w:tcW w:w="1848"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lastRenderedPageBreak/>
              <w:t>E/30055415.020-022/029-032</w:t>
            </w:r>
          </w:p>
        </w:tc>
        <w:tc>
          <w:tcPr>
            <w:tcW w:w="1058"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7</w:t>
            </w:r>
          </w:p>
        </w:tc>
        <w:tc>
          <w:tcPr>
            <w:tcW w:w="1057"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hint="eastAsia"/>
                <w:b/>
                <w:sz w:val="24"/>
                <w:szCs w:val="24"/>
                <w:lang w:bidi="zh-CN"/>
              </w:rPr>
              <w:t>蒂森克虏伯</w:t>
            </w:r>
          </w:p>
        </w:tc>
        <w:tc>
          <w:tcPr>
            <w:tcW w:w="906" w:type="dxa"/>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电梯</w:t>
            </w:r>
          </w:p>
        </w:tc>
        <w:tc>
          <w:tcPr>
            <w:tcW w:w="1208"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1.75m/s</w:t>
            </w:r>
          </w:p>
        </w:tc>
        <w:tc>
          <w:tcPr>
            <w:tcW w:w="2712"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'5/5/5</w:t>
            </w:r>
          </w:p>
        </w:tc>
      </w:tr>
      <w:tr w:rsidR="00B45C53" w:rsidRPr="00780823" w:rsidTr="00AB501A">
        <w:trPr>
          <w:trHeight w:val="233"/>
        </w:trPr>
        <w:tc>
          <w:tcPr>
            <w:tcW w:w="1848"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E/30055415.027-028</w:t>
            </w:r>
          </w:p>
        </w:tc>
        <w:tc>
          <w:tcPr>
            <w:tcW w:w="1058"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2</w:t>
            </w:r>
          </w:p>
        </w:tc>
        <w:tc>
          <w:tcPr>
            <w:tcW w:w="1057"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hint="eastAsia"/>
                <w:b/>
                <w:sz w:val="24"/>
                <w:szCs w:val="24"/>
                <w:lang w:bidi="zh-CN"/>
              </w:rPr>
              <w:t>蒂森克虏伯</w:t>
            </w:r>
          </w:p>
        </w:tc>
        <w:tc>
          <w:tcPr>
            <w:tcW w:w="906" w:type="dxa"/>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电梯</w:t>
            </w:r>
          </w:p>
        </w:tc>
        <w:tc>
          <w:tcPr>
            <w:tcW w:w="1208"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1.75m/s</w:t>
            </w:r>
          </w:p>
        </w:tc>
        <w:tc>
          <w:tcPr>
            <w:tcW w:w="2712"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'4/4/4</w:t>
            </w:r>
          </w:p>
        </w:tc>
      </w:tr>
      <w:tr w:rsidR="00B45C53" w:rsidRPr="00780823" w:rsidTr="00AB501A">
        <w:trPr>
          <w:trHeight w:val="233"/>
        </w:trPr>
        <w:tc>
          <w:tcPr>
            <w:tcW w:w="1848"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E/30055415.035</w:t>
            </w:r>
          </w:p>
        </w:tc>
        <w:tc>
          <w:tcPr>
            <w:tcW w:w="1058"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1</w:t>
            </w:r>
          </w:p>
        </w:tc>
        <w:tc>
          <w:tcPr>
            <w:tcW w:w="1057"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hint="eastAsia"/>
                <w:b/>
                <w:sz w:val="24"/>
                <w:szCs w:val="24"/>
                <w:lang w:bidi="zh-CN"/>
              </w:rPr>
              <w:t>蒂森克虏伯</w:t>
            </w:r>
          </w:p>
        </w:tc>
        <w:tc>
          <w:tcPr>
            <w:tcW w:w="906" w:type="dxa"/>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电梯</w:t>
            </w:r>
          </w:p>
        </w:tc>
        <w:tc>
          <w:tcPr>
            <w:tcW w:w="1208"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1m/s</w:t>
            </w:r>
          </w:p>
        </w:tc>
        <w:tc>
          <w:tcPr>
            <w:tcW w:w="2712"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'2/2/2</w:t>
            </w:r>
          </w:p>
        </w:tc>
      </w:tr>
      <w:tr w:rsidR="00B45C53" w:rsidRPr="00780823" w:rsidTr="00AB501A">
        <w:trPr>
          <w:trHeight w:val="233"/>
        </w:trPr>
        <w:tc>
          <w:tcPr>
            <w:tcW w:w="1848"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E/30055415.002-003/011-013</w:t>
            </w:r>
          </w:p>
        </w:tc>
        <w:tc>
          <w:tcPr>
            <w:tcW w:w="1058"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5</w:t>
            </w:r>
          </w:p>
        </w:tc>
        <w:tc>
          <w:tcPr>
            <w:tcW w:w="1057"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hint="eastAsia"/>
                <w:b/>
                <w:sz w:val="24"/>
                <w:szCs w:val="24"/>
                <w:lang w:bidi="zh-CN"/>
              </w:rPr>
              <w:t>蒂森克虏伯</w:t>
            </w:r>
          </w:p>
        </w:tc>
        <w:tc>
          <w:tcPr>
            <w:tcW w:w="906" w:type="dxa"/>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电梯</w:t>
            </w:r>
          </w:p>
        </w:tc>
        <w:tc>
          <w:tcPr>
            <w:tcW w:w="1208"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1.75m/s</w:t>
            </w:r>
          </w:p>
        </w:tc>
        <w:tc>
          <w:tcPr>
            <w:tcW w:w="2712"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'16/16/16</w:t>
            </w:r>
          </w:p>
        </w:tc>
      </w:tr>
      <w:tr w:rsidR="00B45C53" w:rsidRPr="00780823" w:rsidTr="00AB501A">
        <w:trPr>
          <w:trHeight w:val="233"/>
        </w:trPr>
        <w:tc>
          <w:tcPr>
            <w:tcW w:w="1848"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E/30055415.005-007/014-016</w:t>
            </w:r>
          </w:p>
        </w:tc>
        <w:tc>
          <w:tcPr>
            <w:tcW w:w="1058"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6</w:t>
            </w:r>
          </w:p>
        </w:tc>
        <w:tc>
          <w:tcPr>
            <w:tcW w:w="1057"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hint="eastAsia"/>
                <w:b/>
                <w:sz w:val="24"/>
                <w:szCs w:val="24"/>
                <w:lang w:bidi="zh-CN"/>
              </w:rPr>
              <w:t>蒂森克虏伯</w:t>
            </w:r>
          </w:p>
        </w:tc>
        <w:tc>
          <w:tcPr>
            <w:tcW w:w="906" w:type="dxa"/>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电梯</w:t>
            </w:r>
          </w:p>
        </w:tc>
        <w:tc>
          <w:tcPr>
            <w:tcW w:w="1208"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1.75m/s</w:t>
            </w:r>
          </w:p>
        </w:tc>
        <w:tc>
          <w:tcPr>
            <w:tcW w:w="2712"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'15/15/15</w:t>
            </w:r>
          </w:p>
        </w:tc>
      </w:tr>
      <w:tr w:rsidR="00B45C53" w:rsidRPr="00780823" w:rsidTr="00AB501A">
        <w:trPr>
          <w:trHeight w:val="233"/>
        </w:trPr>
        <w:tc>
          <w:tcPr>
            <w:tcW w:w="1848"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E/30055415.004/008-009/017-018</w:t>
            </w:r>
          </w:p>
        </w:tc>
        <w:tc>
          <w:tcPr>
            <w:tcW w:w="1058"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5</w:t>
            </w:r>
          </w:p>
        </w:tc>
        <w:tc>
          <w:tcPr>
            <w:tcW w:w="1057"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hint="eastAsia"/>
                <w:b/>
                <w:sz w:val="24"/>
                <w:szCs w:val="24"/>
                <w:lang w:bidi="zh-CN"/>
              </w:rPr>
              <w:t>蒂森克虏伯</w:t>
            </w:r>
          </w:p>
        </w:tc>
        <w:tc>
          <w:tcPr>
            <w:tcW w:w="906" w:type="dxa"/>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电梯</w:t>
            </w:r>
          </w:p>
        </w:tc>
        <w:tc>
          <w:tcPr>
            <w:tcW w:w="1208"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1.75m/s</w:t>
            </w:r>
          </w:p>
        </w:tc>
        <w:tc>
          <w:tcPr>
            <w:tcW w:w="2712"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'16/16/16</w:t>
            </w:r>
          </w:p>
        </w:tc>
      </w:tr>
      <w:tr w:rsidR="00B45C53" w:rsidRPr="00780823" w:rsidTr="00AB501A">
        <w:trPr>
          <w:trHeight w:val="233"/>
        </w:trPr>
        <w:tc>
          <w:tcPr>
            <w:tcW w:w="1848" w:type="dxa"/>
            <w:noWrap/>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b/>
                <w:sz w:val="24"/>
                <w:szCs w:val="24"/>
                <w:lang w:bidi="zh-CN"/>
              </w:rPr>
              <w:t>34061-010-001-002</w:t>
            </w:r>
          </w:p>
        </w:tc>
        <w:tc>
          <w:tcPr>
            <w:tcW w:w="1058" w:type="dxa"/>
            <w:noWrap/>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b/>
                <w:sz w:val="24"/>
                <w:szCs w:val="24"/>
                <w:lang w:bidi="zh-CN"/>
              </w:rPr>
              <w:t>2</w:t>
            </w:r>
          </w:p>
        </w:tc>
        <w:tc>
          <w:tcPr>
            <w:tcW w:w="1057" w:type="dxa"/>
            <w:noWrap/>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hint="eastAsia"/>
                <w:b/>
                <w:sz w:val="24"/>
                <w:szCs w:val="24"/>
                <w:lang w:bidi="zh-CN"/>
              </w:rPr>
              <w:t>蒂森克虏伯</w:t>
            </w:r>
          </w:p>
        </w:tc>
        <w:tc>
          <w:tcPr>
            <w:tcW w:w="906" w:type="dxa"/>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hint="eastAsia"/>
                <w:b/>
                <w:sz w:val="24"/>
                <w:szCs w:val="24"/>
                <w:lang w:bidi="zh-CN"/>
              </w:rPr>
              <w:t>扶梯</w:t>
            </w:r>
          </w:p>
        </w:tc>
        <w:tc>
          <w:tcPr>
            <w:tcW w:w="1208" w:type="dxa"/>
            <w:noWrap/>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b/>
                <w:sz w:val="24"/>
                <w:szCs w:val="24"/>
                <w:lang w:bidi="zh-CN"/>
              </w:rPr>
              <w:t>-</w:t>
            </w:r>
          </w:p>
        </w:tc>
        <w:tc>
          <w:tcPr>
            <w:tcW w:w="2712"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'5.6m</w:t>
            </w:r>
          </w:p>
        </w:tc>
      </w:tr>
      <w:tr w:rsidR="00B45C53" w:rsidRPr="00780823" w:rsidTr="00AB501A">
        <w:trPr>
          <w:trHeight w:val="233"/>
        </w:trPr>
        <w:tc>
          <w:tcPr>
            <w:tcW w:w="1848" w:type="dxa"/>
            <w:noWrap/>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b/>
                <w:sz w:val="24"/>
                <w:szCs w:val="24"/>
                <w:lang w:bidi="zh-CN"/>
              </w:rPr>
              <w:t>34061-020-003-006</w:t>
            </w:r>
          </w:p>
        </w:tc>
        <w:tc>
          <w:tcPr>
            <w:tcW w:w="1058" w:type="dxa"/>
            <w:noWrap/>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b/>
                <w:sz w:val="24"/>
                <w:szCs w:val="24"/>
                <w:lang w:bidi="zh-CN"/>
              </w:rPr>
              <w:t>4</w:t>
            </w:r>
          </w:p>
        </w:tc>
        <w:tc>
          <w:tcPr>
            <w:tcW w:w="1057" w:type="dxa"/>
            <w:noWrap/>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hint="eastAsia"/>
                <w:b/>
                <w:sz w:val="24"/>
                <w:szCs w:val="24"/>
                <w:lang w:bidi="zh-CN"/>
              </w:rPr>
              <w:t>蒂森克虏伯</w:t>
            </w:r>
          </w:p>
        </w:tc>
        <w:tc>
          <w:tcPr>
            <w:tcW w:w="906" w:type="dxa"/>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hint="eastAsia"/>
                <w:b/>
                <w:sz w:val="24"/>
                <w:szCs w:val="24"/>
                <w:lang w:bidi="zh-CN"/>
              </w:rPr>
              <w:t>扶梯</w:t>
            </w:r>
          </w:p>
        </w:tc>
        <w:tc>
          <w:tcPr>
            <w:tcW w:w="1208" w:type="dxa"/>
            <w:noWrap/>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b/>
                <w:sz w:val="24"/>
                <w:szCs w:val="24"/>
                <w:lang w:bidi="zh-CN"/>
              </w:rPr>
              <w:t>-</w:t>
            </w:r>
          </w:p>
        </w:tc>
        <w:tc>
          <w:tcPr>
            <w:tcW w:w="2712"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'4.5m</w:t>
            </w:r>
          </w:p>
        </w:tc>
      </w:tr>
      <w:tr w:rsidR="00B45C53" w:rsidRPr="00780823" w:rsidTr="00AB501A">
        <w:trPr>
          <w:trHeight w:val="233"/>
        </w:trPr>
        <w:tc>
          <w:tcPr>
            <w:tcW w:w="1848" w:type="dxa"/>
            <w:noWrap/>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b/>
                <w:sz w:val="24"/>
                <w:szCs w:val="24"/>
                <w:lang w:bidi="zh-CN"/>
              </w:rPr>
              <w:t>E/30055415.033-034</w:t>
            </w:r>
          </w:p>
        </w:tc>
        <w:tc>
          <w:tcPr>
            <w:tcW w:w="1058" w:type="dxa"/>
            <w:noWrap/>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b/>
                <w:sz w:val="24"/>
                <w:szCs w:val="24"/>
                <w:lang w:bidi="zh-CN"/>
              </w:rPr>
              <w:t>2</w:t>
            </w:r>
          </w:p>
        </w:tc>
        <w:tc>
          <w:tcPr>
            <w:tcW w:w="1057" w:type="dxa"/>
            <w:noWrap/>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hint="eastAsia"/>
                <w:b/>
                <w:sz w:val="24"/>
                <w:szCs w:val="24"/>
                <w:lang w:bidi="zh-CN"/>
              </w:rPr>
              <w:t>蒂森克虏伯</w:t>
            </w:r>
          </w:p>
        </w:tc>
        <w:tc>
          <w:tcPr>
            <w:tcW w:w="906" w:type="dxa"/>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hint="eastAsia"/>
                <w:b/>
                <w:sz w:val="24"/>
                <w:szCs w:val="24"/>
                <w:lang w:bidi="zh-CN"/>
              </w:rPr>
              <w:t>电梯</w:t>
            </w:r>
          </w:p>
        </w:tc>
        <w:tc>
          <w:tcPr>
            <w:tcW w:w="1208" w:type="dxa"/>
            <w:noWrap/>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b/>
                <w:sz w:val="24"/>
                <w:szCs w:val="24"/>
                <w:lang w:bidi="zh-CN"/>
              </w:rPr>
              <w:t>1.5m/s</w:t>
            </w:r>
          </w:p>
        </w:tc>
        <w:tc>
          <w:tcPr>
            <w:tcW w:w="2712"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'4/4/4</w:t>
            </w:r>
          </w:p>
        </w:tc>
      </w:tr>
      <w:tr w:rsidR="00B45C53" w:rsidRPr="00780823" w:rsidTr="00AB501A">
        <w:trPr>
          <w:trHeight w:val="233"/>
        </w:trPr>
        <w:tc>
          <w:tcPr>
            <w:tcW w:w="1848" w:type="dxa"/>
            <w:noWrap/>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b/>
                <w:sz w:val="24"/>
                <w:szCs w:val="24"/>
                <w:lang w:bidi="zh-CN"/>
              </w:rPr>
              <w:t>E/30055415.038</w:t>
            </w:r>
          </w:p>
        </w:tc>
        <w:tc>
          <w:tcPr>
            <w:tcW w:w="1058" w:type="dxa"/>
            <w:noWrap/>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b/>
                <w:sz w:val="24"/>
                <w:szCs w:val="24"/>
                <w:lang w:bidi="zh-CN"/>
              </w:rPr>
              <w:t>1</w:t>
            </w:r>
          </w:p>
        </w:tc>
        <w:tc>
          <w:tcPr>
            <w:tcW w:w="1057" w:type="dxa"/>
            <w:noWrap/>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hint="eastAsia"/>
                <w:b/>
                <w:sz w:val="24"/>
                <w:szCs w:val="24"/>
                <w:lang w:bidi="zh-CN"/>
              </w:rPr>
              <w:t>蒂森克虏伯</w:t>
            </w:r>
          </w:p>
        </w:tc>
        <w:tc>
          <w:tcPr>
            <w:tcW w:w="906" w:type="dxa"/>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hint="eastAsia"/>
                <w:b/>
                <w:sz w:val="24"/>
                <w:szCs w:val="24"/>
                <w:lang w:bidi="zh-CN"/>
              </w:rPr>
              <w:t>电梯</w:t>
            </w:r>
          </w:p>
        </w:tc>
        <w:tc>
          <w:tcPr>
            <w:tcW w:w="1208" w:type="dxa"/>
            <w:noWrap/>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b/>
                <w:sz w:val="24"/>
                <w:szCs w:val="24"/>
                <w:lang w:bidi="zh-CN"/>
              </w:rPr>
              <w:t>1m/s</w:t>
            </w:r>
          </w:p>
        </w:tc>
        <w:tc>
          <w:tcPr>
            <w:tcW w:w="2712" w:type="dxa"/>
            <w:noWrap/>
            <w:vAlign w:val="center"/>
          </w:tcPr>
          <w:p w:rsidR="00B45C53" w:rsidRPr="00780823" w:rsidRDefault="00B45C53" w:rsidP="00AB501A">
            <w:pPr>
              <w:autoSpaceDE w:val="0"/>
              <w:autoSpaceDN w:val="0"/>
              <w:jc w:val="center"/>
              <w:rPr>
                <w:rFonts w:asciiTheme="majorEastAsia" w:eastAsiaTheme="majorEastAsia" w:hAnsiTheme="majorEastAsia" w:cs="宋体"/>
                <w:b/>
                <w:sz w:val="24"/>
                <w:szCs w:val="24"/>
                <w:lang w:bidi="zh-CN"/>
              </w:rPr>
            </w:pPr>
            <w:r w:rsidRPr="00780823">
              <w:rPr>
                <w:rFonts w:asciiTheme="majorEastAsia" w:eastAsiaTheme="majorEastAsia" w:hAnsiTheme="majorEastAsia" w:cs="宋体"/>
                <w:b/>
                <w:sz w:val="24"/>
                <w:szCs w:val="24"/>
                <w:lang w:bidi="zh-CN"/>
              </w:rPr>
              <w:t>'2/2/2</w:t>
            </w:r>
          </w:p>
        </w:tc>
      </w:tr>
      <w:tr w:rsidR="00B45C53" w:rsidRPr="00780823" w:rsidTr="00AB501A">
        <w:trPr>
          <w:trHeight w:val="233"/>
        </w:trPr>
        <w:tc>
          <w:tcPr>
            <w:tcW w:w="1848" w:type="dxa"/>
            <w:noWrap/>
            <w:vAlign w:val="center"/>
          </w:tcPr>
          <w:p w:rsidR="00B45C53" w:rsidRPr="00E657B7" w:rsidRDefault="00B45C53" w:rsidP="00AB501A">
            <w:pPr>
              <w:autoSpaceDE w:val="0"/>
              <w:autoSpaceDN w:val="0"/>
              <w:jc w:val="center"/>
              <w:rPr>
                <w:rFonts w:asciiTheme="majorEastAsia" w:eastAsiaTheme="majorEastAsia" w:hAnsiTheme="majorEastAsia" w:cs="宋体"/>
                <w:b/>
                <w:sz w:val="24"/>
                <w:szCs w:val="24"/>
                <w:lang w:bidi="zh-CN"/>
              </w:rPr>
            </w:pPr>
            <w:r w:rsidRPr="00E657B7">
              <w:rPr>
                <w:rFonts w:asciiTheme="majorEastAsia" w:eastAsiaTheme="majorEastAsia" w:hAnsiTheme="majorEastAsia" w:cs="宋体" w:hint="eastAsia"/>
                <w:b/>
                <w:sz w:val="24"/>
                <w:szCs w:val="24"/>
                <w:lang w:bidi="zh-CN"/>
              </w:rPr>
              <w:t>E</w:t>
            </w:r>
            <w:r w:rsidRPr="00E657B7">
              <w:rPr>
                <w:rFonts w:asciiTheme="majorEastAsia" w:eastAsiaTheme="majorEastAsia" w:hAnsiTheme="majorEastAsia" w:cs="宋体"/>
                <w:b/>
                <w:sz w:val="24"/>
                <w:szCs w:val="24"/>
                <w:lang w:bidi="zh-CN"/>
              </w:rPr>
              <w:t>/30036468.001</w:t>
            </w:r>
          </w:p>
        </w:tc>
        <w:tc>
          <w:tcPr>
            <w:tcW w:w="1058" w:type="dxa"/>
            <w:noWrap/>
            <w:vAlign w:val="center"/>
          </w:tcPr>
          <w:p w:rsidR="00B45C53" w:rsidRPr="00E657B7" w:rsidRDefault="00B45C53" w:rsidP="00AB501A">
            <w:pPr>
              <w:autoSpaceDE w:val="0"/>
              <w:autoSpaceDN w:val="0"/>
              <w:jc w:val="center"/>
              <w:rPr>
                <w:rFonts w:asciiTheme="majorEastAsia" w:eastAsiaTheme="majorEastAsia" w:hAnsiTheme="majorEastAsia" w:cs="宋体"/>
                <w:b/>
                <w:sz w:val="24"/>
                <w:szCs w:val="24"/>
                <w:lang w:bidi="zh-CN"/>
              </w:rPr>
            </w:pPr>
            <w:r w:rsidRPr="00E657B7">
              <w:rPr>
                <w:rFonts w:asciiTheme="majorEastAsia" w:eastAsiaTheme="majorEastAsia" w:hAnsiTheme="majorEastAsia" w:cs="宋体" w:hint="eastAsia"/>
                <w:b/>
                <w:sz w:val="24"/>
                <w:szCs w:val="24"/>
                <w:lang w:bidi="zh-CN"/>
              </w:rPr>
              <w:t>1</w:t>
            </w:r>
          </w:p>
        </w:tc>
        <w:tc>
          <w:tcPr>
            <w:tcW w:w="1057" w:type="dxa"/>
            <w:noWrap/>
            <w:vAlign w:val="center"/>
          </w:tcPr>
          <w:p w:rsidR="00B45C53" w:rsidRPr="00E657B7" w:rsidRDefault="00B45C53" w:rsidP="00AB501A">
            <w:pPr>
              <w:autoSpaceDE w:val="0"/>
              <w:autoSpaceDN w:val="0"/>
              <w:jc w:val="center"/>
              <w:rPr>
                <w:rFonts w:asciiTheme="majorEastAsia" w:eastAsiaTheme="majorEastAsia" w:hAnsiTheme="majorEastAsia" w:cs="宋体"/>
                <w:b/>
                <w:sz w:val="24"/>
                <w:szCs w:val="24"/>
                <w:lang w:bidi="zh-CN"/>
              </w:rPr>
            </w:pPr>
            <w:r w:rsidRPr="00E657B7">
              <w:rPr>
                <w:rFonts w:asciiTheme="majorEastAsia" w:eastAsiaTheme="majorEastAsia" w:hAnsiTheme="majorEastAsia" w:cs="宋体" w:hint="eastAsia"/>
                <w:b/>
                <w:sz w:val="24"/>
                <w:szCs w:val="24"/>
                <w:lang w:bidi="zh-CN"/>
              </w:rPr>
              <w:t>蒂森克虏伯</w:t>
            </w:r>
          </w:p>
        </w:tc>
        <w:tc>
          <w:tcPr>
            <w:tcW w:w="906" w:type="dxa"/>
            <w:vAlign w:val="center"/>
          </w:tcPr>
          <w:p w:rsidR="00B45C53" w:rsidRPr="00E657B7" w:rsidRDefault="00B45C53" w:rsidP="00AB501A">
            <w:pPr>
              <w:autoSpaceDE w:val="0"/>
              <w:autoSpaceDN w:val="0"/>
              <w:jc w:val="center"/>
              <w:rPr>
                <w:rFonts w:asciiTheme="majorEastAsia" w:eastAsiaTheme="majorEastAsia" w:hAnsiTheme="majorEastAsia" w:cs="宋体"/>
                <w:b/>
                <w:sz w:val="24"/>
                <w:szCs w:val="24"/>
                <w:lang w:bidi="zh-CN"/>
              </w:rPr>
            </w:pPr>
            <w:r w:rsidRPr="00E657B7">
              <w:rPr>
                <w:rFonts w:asciiTheme="majorEastAsia" w:eastAsiaTheme="majorEastAsia" w:hAnsiTheme="majorEastAsia" w:cs="宋体" w:hint="eastAsia"/>
                <w:b/>
                <w:sz w:val="24"/>
                <w:szCs w:val="24"/>
                <w:lang w:bidi="zh-CN"/>
              </w:rPr>
              <w:t>电梯</w:t>
            </w:r>
          </w:p>
        </w:tc>
        <w:tc>
          <w:tcPr>
            <w:tcW w:w="1208" w:type="dxa"/>
            <w:noWrap/>
            <w:vAlign w:val="center"/>
          </w:tcPr>
          <w:p w:rsidR="00B45C53" w:rsidRPr="00E657B7" w:rsidRDefault="00B45C53" w:rsidP="00AB501A">
            <w:pPr>
              <w:autoSpaceDE w:val="0"/>
              <w:autoSpaceDN w:val="0"/>
              <w:jc w:val="center"/>
              <w:rPr>
                <w:rFonts w:asciiTheme="majorEastAsia" w:eastAsiaTheme="majorEastAsia" w:hAnsiTheme="majorEastAsia" w:cs="宋体"/>
                <w:b/>
                <w:sz w:val="24"/>
                <w:szCs w:val="24"/>
                <w:lang w:bidi="zh-CN"/>
              </w:rPr>
            </w:pPr>
            <w:r w:rsidRPr="00E657B7">
              <w:rPr>
                <w:rFonts w:asciiTheme="majorEastAsia" w:eastAsiaTheme="majorEastAsia" w:hAnsiTheme="majorEastAsia" w:cs="宋体" w:hint="eastAsia"/>
                <w:b/>
                <w:sz w:val="24"/>
                <w:szCs w:val="24"/>
                <w:lang w:bidi="zh-CN"/>
              </w:rPr>
              <w:t>1</w:t>
            </w:r>
            <w:r w:rsidRPr="00E657B7">
              <w:rPr>
                <w:rFonts w:asciiTheme="majorEastAsia" w:eastAsiaTheme="majorEastAsia" w:hAnsiTheme="majorEastAsia" w:cs="宋体"/>
                <w:b/>
                <w:sz w:val="24"/>
                <w:szCs w:val="24"/>
                <w:lang w:bidi="zh-CN"/>
              </w:rPr>
              <w:t>.75m/s</w:t>
            </w:r>
          </w:p>
        </w:tc>
        <w:tc>
          <w:tcPr>
            <w:tcW w:w="2712" w:type="dxa"/>
            <w:noWrap/>
            <w:vAlign w:val="center"/>
          </w:tcPr>
          <w:p w:rsidR="00B45C53" w:rsidRPr="00E657B7" w:rsidRDefault="00B45C53" w:rsidP="00AB501A">
            <w:pPr>
              <w:autoSpaceDE w:val="0"/>
              <w:autoSpaceDN w:val="0"/>
              <w:jc w:val="center"/>
              <w:rPr>
                <w:rFonts w:asciiTheme="majorEastAsia" w:eastAsiaTheme="majorEastAsia" w:hAnsiTheme="majorEastAsia" w:cs="宋体"/>
                <w:b/>
                <w:sz w:val="24"/>
                <w:szCs w:val="24"/>
                <w:lang w:bidi="zh-CN"/>
              </w:rPr>
            </w:pPr>
            <w:r w:rsidRPr="00E657B7">
              <w:rPr>
                <w:rFonts w:asciiTheme="majorEastAsia" w:eastAsiaTheme="majorEastAsia" w:hAnsiTheme="majorEastAsia" w:cs="宋体"/>
                <w:b/>
                <w:sz w:val="24"/>
                <w:szCs w:val="24"/>
                <w:lang w:bidi="zh-CN"/>
              </w:rPr>
              <w:t>'11/11/11</w:t>
            </w:r>
          </w:p>
        </w:tc>
      </w:tr>
      <w:tr w:rsidR="00B45C53" w:rsidRPr="00780823" w:rsidTr="00AB501A">
        <w:trPr>
          <w:trHeight w:val="233"/>
        </w:trPr>
        <w:tc>
          <w:tcPr>
            <w:tcW w:w="1848" w:type="dxa"/>
            <w:noWrap/>
            <w:vAlign w:val="center"/>
          </w:tcPr>
          <w:p w:rsidR="00B45C53" w:rsidRPr="00E657B7" w:rsidRDefault="00B45C53" w:rsidP="00AB501A">
            <w:pPr>
              <w:autoSpaceDE w:val="0"/>
              <w:autoSpaceDN w:val="0"/>
              <w:jc w:val="center"/>
              <w:rPr>
                <w:rFonts w:asciiTheme="majorEastAsia" w:eastAsiaTheme="majorEastAsia" w:hAnsiTheme="majorEastAsia" w:cs="宋体"/>
                <w:b/>
                <w:sz w:val="24"/>
                <w:szCs w:val="24"/>
                <w:lang w:bidi="zh-CN"/>
              </w:rPr>
            </w:pPr>
            <w:r w:rsidRPr="00E657B7">
              <w:rPr>
                <w:rFonts w:asciiTheme="majorEastAsia" w:eastAsiaTheme="majorEastAsia" w:hAnsiTheme="majorEastAsia" w:cs="宋体" w:hint="eastAsia"/>
                <w:b/>
                <w:sz w:val="24"/>
                <w:szCs w:val="24"/>
                <w:lang w:bidi="zh-CN"/>
              </w:rPr>
              <w:t>E</w:t>
            </w:r>
            <w:r w:rsidRPr="00E657B7">
              <w:rPr>
                <w:rFonts w:asciiTheme="majorEastAsia" w:eastAsiaTheme="majorEastAsia" w:hAnsiTheme="majorEastAsia" w:cs="宋体"/>
                <w:b/>
                <w:sz w:val="24"/>
                <w:szCs w:val="24"/>
                <w:lang w:bidi="zh-CN"/>
              </w:rPr>
              <w:t>/30036468.00</w:t>
            </w:r>
            <w:r w:rsidRPr="00E657B7">
              <w:rPr>
                <w:rFonts w:asciiTheme="majorEastAsia" w:eastAsiaTheme="majorEastAsia" w:hAnsiTheme="majorEastAsia" w:cs="宋体" w:hint="eastAsia"/>
                <w:b/>
                <w:sz w:val="24"/>
                <w:szCs w:val="24"/>
                <w:lang w:bidi="zh-CN"/>
              </w:rPr>
              <w:t>2</w:t>
            </w:r>
          </w:p>
        </w:tc>
        <w:tc>
          <w:tcPr>
            <w:tcW w:w="1058" w:type="dxa"/>
            <w:noWrap/>
            <w:vAlign w:val="center"/>
          </w:tcPr>
          <w:p w:rsidR="00B45C53" w:rsidRPr="00E657B7" w:rsidRDefault="00B45C53" w:rsidP="00AB501A">
            <w:pPr>
              <w:autoSpaceDE w:val="0"/>
              <w:autoSpaceDN w:val="0"/>
              <w:jc w:val="center"/>
              <w:rPr>
                <w:rFonts w:asciiTheme="majorEastAsia" w:eastAsiaTheme="majorEastAsia" w:hAnsiTheme="majorEastAsia" w:cs="宋体"/>
                <w:b/>
                <w:sz w:val="24"/>
                <w:szCs w:val="24"/>
                <w:lang w:bidi="zh-CN"/>
              </w:rPr>
            </w:pPr>
            <w:r w:rsidRPr="00E657B7">
              <w:rPr>
                <w:rFonts w:asciiTheme="majorEastAsia" w:eastAsiaTheme="majorEastAsia" w:hAnsiTheme="majorEastAsia" w:cs="宋体" w:hint="eastAsia"/>
                <w:b/>
                <w:sz w:val="24"/>
                <w:szCs w:val="24"/>
                <w:lang w:bidi="zh-CN"/>
              </w:rPr>
              <w:t>1</w:t>
            </w:r>
          </w:p>
        </w:tc>
        <w:tc>
          <w:tcPr>
            <w:tcW w:w="1057" w:type="dxa"/>
            <w:noWrap/>
            <w:vAlign w:val="center"/>
          </w:tcPr>
          <w:p w:rsidR="00B45C53" w:rsidRPr="00E657B7" w:rsidRDefault="00B45C53" w:rsidP="00AB501A">
            <w:pPr>
              <w:autoSpaceDE w:val="0"/>
              <w:autoSpaceDN w:val="0"/>
              <w:jc w:val="center"/>
              <w:rPr>
                <w:rFonts w:asciiTheme="majorEastAsia" w:eastAsiaTheme="majorEastAsia" w:hAnsiTheme="majorEastAsia" w:cs="宋体"/>
                <w:b/>
                <w:sz w:val="24"/>
                <w:szCs w:val="24"/>
                <w:lang w:bidi="zh-CN"/>
              </w:rPr>
            </w:pPr>
            <w:r w:rsidRPr="00E657B7">
              <w:rPr>
                <w:rFonts w:asciiTheme="majorEastAsia" w:eastAsiaTheme="majorEastAsia" w:hAnsiTheme="majorEastAsia" w:cs="宋体" w:hint="eastAsia"/>
                <w:b/>
                <w:sz w:val="24"/>
                <w:szCs w:val="24"/>
                <w:lang w:bidi="zh-CN"/>
              </w:rPr>
              <w:t>蒂森克虏伯</w:t>
            </w:r>
          </w:p>
        </w:tc>
        <w:tc>
          <w:tcPr>
            <w:tcW w:w="906" w:type="dxa"/>
            <w:vAlign w:val="center"/>
          </w:tcPr>
          <w:p w:rsidR="00B45C53" w:rsidRPr="00E657B7" w:rsidRDefault="00B45C53" w:rsidP="00AB501A">
            <w:pPr>
              <w:autoSpaceDE w:val="0"/>
              <w:autoSpaceDN w:val="0"/>
              <w:jc w:val="center"/>
              <w:rPr>
                <w:rFonts w:asciiTheme="majorEastAsia" w:eastAsiaTheme="majorEastAsia" w:hAnsiTheme="majorEastAsia" w:cs="宋体"/>
                <w:b/>
                <w:sz w:val="24"/>
                <w:szCs w:val="24"/>
                <w:lang w:bidi="zh-CN"/>
              </w:rPr>
            </w:pPr>
            <w:r w:rsidRPr="00E657B7">
              <w:rPr>
                <w:rFonts w:asciiTheme="majorEastAsia" w:eastAsiaTheme="majorEastAsia" w:hAnsiTheme="majorEastAsia" w:cs="宋体" w:hint="eastAsia"/>
                <w:b/>
                <w:sz w:val="24"/>
                <w:szCs w:val="24"/>
                <w:lang w:bidi="zh-CN"/>
              </w:rPr>
              <w:t>电梯</w:t>
            </w:r>
          </w:p>
        </w:tc>
        <w:tc>
          <w:tcPr>
            <w:tcW w:w="1208" w:type="dxa"/>
            <w:noWrap/>
            <w:vAlign w:val="center"/>
          </w:tcPr>
          <w:p w:rsidR="00B45C53" w:rsidRPr="00E657B7" w:rsidRDefault="00B45C53" w:rsidP="00AB501A">
            <w:pPr>
              <w:autoSpaceDE w:val="0"/>
              <w:autoSpaceDN w:val="0"/>
              <w:jc w:val="center"/>
              <w:rPr>
                <w:rFonts w:asciiTheme="majorEastAsia" w:eastAsiaTheme="majorEastAsia" w:hAnsiTheme="majorEastAsia" w:cs="宋体"/>
                <w:b/>
                <w:sz w:val="24"/>
                <w:szCs w:val="24"/>
                <w:lang w:bidi="zh-CN"/>
              </w:rPr>
            </w:pPr>
            <w:r w:rsidRPr="00E657B7">
              <w:rPr>
                <w:rFonts w:asciiTheme="majorEastAsia" w:eastAsiaTheme="majorEastAsia" w:hAnsiTheme="majorEastAsia" w:cs="宋体" w:hint="eastAsia"/>
                <w:b/>
                <w:sz w:val="24"/>
                <w:szCs w:val="24"/>
                <w:lang w:bidi="zh-CN"/>
              </w:rPr>
              <w:t>1</w:t>
            </w:r>
            <w:r w:rsidRPr="00E657B7">
              <w:rPr>
                <w:rFonts w:asciiTheme="majorEastAsia" w:eastAsiaTheme="majorEastAsia" w:hAnsiTheme="majorEastAsia" w:cs="宋体"/>
                <w:b/>
                <w:sz w:val="24"/>
                <w:szCs w:val="24"/>
                <w:lang w:bidi="zh-CN"/>
              </w:rPr>
              <w:t>.75m/s</w:t>
            </w:r>
          </w:p>
        </w:tc>
        <w:tc>
          <w:tcPr>
            <w:tcW w:w="2712" w:type="dxa"/>
            <w:noWrap/>
            <w:vAlign w:val="center"/>
          </w:tcPr>
          <w:p w:rsidR="00B45C53" w:rsidRPr="00E657B7" w:rsidRDefault="00B45C53" w:rsidP="00AB501A">
            <w:pPr>
              <w:autoSpaceDE w:val="0"/>
              <w:autoSpaceDN w:val="0"/>
              <w:jc w:val="center"/>
              <w:rPr>
                <w:rFonts w:asciiTheme="majorEastAsia" w:eastAsiaTheme="majorEastAsia" w:hAnsiTheme="majorEastAsia" w:cs="宋体"/>
                <w:b/>
                <w:sz w:val="24"/>
                <w:szCs w:val="24"/>
                <w:lang w:bidi="zh-CN"/>
              </w:rPr>
            </w:pPr>
            <w:r w:rsidRPr="00E657B7">
              <w:rPr>
                <w:rFonts w:asciiTheme="majorEastAsia" w:eastAsiaTheme="majorEastAsia" w:hAnsiTheme="majorEastAsia" w:cs="宋体"/>
                <w:b/>
                <w:sz w:val="24"/>
                <w:szCs w:val="24"/>
                <w:lang w:bidi="zh-CN"/>
              </w:rPr>
              <w:t>'10/10/10</w:t>
            </w:r>
          </w:p>
        </w:tc>
      </w:tr>
      <w:tr w:rsidR="00B45C53" w:rsidRPr="00780823" w:rsidTr="00AB501A">
        <w:trPr>
          <w:trHeight w:val="233"/>
        </w:trPr>
        <w:tc>
          <w:tcPr>
            <w:tcW w:w="1848" w:type="dxa"/>
            <w:noWrap/>
            <w:vAlign w:val="center"/>
          </w:tcPr>
          <w:p w:rsidR="00B45C53" w:rsidRPr="00E657B7" w:rsidRDefault="00B45C53" w:rsidP="00AB501A">
            <w:pPr>
              <w:autoSpaceDE w:val="0"/>
              <w:autoSpaceDN w:val="0"/>
              <w:jc w:val="center"/>
              <w:rPr>
                <w:rFonts w:asciiTheme="majorEastAsia" w:eastAsiaTheme="majorEastAsia" w:hAnsiTheme="majorEastAsia" w:cs="宋体"/>
                <w:b/>
                <w:sz w:val="24"/>
                <w:szCs w:val="24"/>
                <w:lang w:bidi="zh-CN"/>
              </w:rPr>
            </w:pPr>
            <w:r w:rsidRPr="00E657B7">
              <w:rPr>
                <w:rFonts w:asciiTheme="majorEastAsia" w:eastAsiaTheme="majorEastAsia" w:hAnsiTheme="majorEastAsia" w:cs="宋体" w:hint="eastAsia"/>
                <w:b/>
                <w:sz w:val="24"/>
                <w:szCs w:val="24"/>
                <w:lang w:bidi="zh-CN"/>
              </w:rPr>
              <w:t>E</w:t>
            </w:r>
            <w:r w:rsidRPr="00E657B7">
              <w:rPr>
                <w:rFonts w:asciiTheme="majorEastAsia" w:eastAsiaTheme="majorEastAsia" w:hAnsiTheme="majorEastAsia" w:cs="宋体"/>
                <w:b/>
                <w:sz w:val="24"/>
                <w:szCs w:val="24"/>
                <w:lang w:bidi="zh-CN"/>
              </w:rPr>
              <w:t>/30036468.003</w:t>
            </w:r>
          </w:p>
        </w:tc>
        <w:tc>
          <w:tcPr>
            <w:tcW w:w="1058" w:type="dxa"/>
            <w:noWrap/>
            <w:vAlign w:val="center"/>
          </w:tcPr>
          <w:p w:rsidR="00B45C53" w:rsidRPr="00E657B7" w:rsidRDefault="00B45C53" w:rsidP="00AB501A">
            <w:pPr>
              <w:autoSpaceDE w:val="0"/>
              <w:autoSpaceDN w:val="0"/>
              <w:jc w:val="center"/>
              <w:rPr>
                <w:rFonts w:asciiTheme="majorEastAsia" w:eastAsiaTheme="majorEastAsia" w:hAnsiTheme="majorEastAsia" w:cs="宋体"/>
                <w:b/>
                <w:sz w:val="24"/>
                <w:szCs w:val="24"/>
                <w:lang w:bidi="zh-CN"/>
              </w:rPr>
            </w:pPr>
            <w:r w:rsidRPr="00E657B7">
              <w:rPr>
                <w:rFonts w:asciiTheme="majorEastAsia" w:eastAsiaTheme="majorEastAsia" w:hAnsiTheme="majorEastAsia" w:cs="宋体" w:hint="eastAsia"/>
                <w:b/>
                <w:sz w:val="24"/>
                <w:szCs w:val="24"/>
                <w:lang w:bidi="zh-CN"/>
              </w:rPr>
              <w:t>1</w:t>
            </w:r>
          </w:p>
        </w:tc>
        <w:tc>
          <w:tcPr>
            <w:tcW w:w="1057" w:type="dxa"/>
            <w:noWrap/>
            <w:vAlign w:val="center"/>
          </w:tcPr>
          <w:p w:rsidR="00B45C53" w:rsidRPr="00E657B7" w:rsidRDefault="00B45C53" w:rsidP="00AB501A">
            <w:pPr>
              <w:autoSpaceDE w:val="0"/>
              <w:autoSpaceDN w:val="0"/>
              <w:jc w:val="center"/>
              <w:rPr>
                <w:rFonts w:asciiTheme="majorEastAsia" w:eastAsiaTheme="majorEastAsia" w:hAnsiTheme="majorEastAsia" w:cs="宋体"/>
                <w:b/>
                <w:sz w:val="24"/>
                <w:szCs w:val="24"/>
                <w:lang w:bidi="zh-CN"/>
              </w:rPr>
            </w:pPr>
            <w:r w:rsidRPr="00E657B7">
              <w:rPr>
                <w:rFonts w:asciiTheme="majorEastAsia" w:eastAsiaTheme="majorEastAsia" w:hAnsiTheme="majorEastAsia" w:cs="宋体" w:hint="eastAsia"/>
                <w:b/>
                <w:sz w:val="24"/>
                <w:szCs w:val="24"/>
                <w:lang w:bidi="zh-CN"/>
              </w:rPr>
              <w:t>蒂森克虏伯</w:t>
            </w:r>
          </w:p>
        </w:tc>
        <w:tc>
          <w:tcPr>
            <w:tcW w:w="906" w:type="dxa"/>
            <w:vAlign w:val="center"/>
          </w:tcPr>
          <w:p w:rsidR="00B45C53" w:rsidRPr="00E657B7" w:rsidRDefault="00B45C53" w:rsidP="00AB501A">
            <w:pPr>
              <w:autoSpaceDE w:val="0"/>
              <w:autoSpaceDN w:val="0"/>
              <w:jc w:val="center"/>
              <w:rPr>
                <w:rFonts w:asciiTheme="majorEastAsia" w:eastAsiaTheme="majorEastAsia" w:hAnsiTheme="majorEastAsia" w:cs="宋体"/>
                <w:b/>
                <w:sz w:val="24"/>
                <w:szCs w:val="24"/>
                <w:lang w:bidi="zh-CN"/>
              </w:rPr>
            </w:pPr>
            <w:r w:rsidRPr="00E657B7">
              <w:rPr>
                <w:rFonts w:asciiTheme="majorEastAsia" w:eastAsiaTheme="majorEastAsia" w:hAnsiTheme="majorEastAsia" w:cs="宋体" w:hint="eastAsia"/>
                <w:b/>
                <w:sz w:val="24"/>
                <w:szCs w:val="24"/>
                <w:lang w:bidi="zh-CN"/>
              </w:rPr>
              <w:t>电梯</w:t>
            </w:r>
          </w:p>
        </w:tc>
        <w:tc>
          <w:tcPr>
            <w:tcW w:w="1208" w:type="dxa"/>
            <w:noWrap/>
            <w:vAlign w:val="center"/>
          </w:tcPr>
          <w:p w:rsidR="00B45C53" w:rsidRPr="00E657B7" w:rsidRDefault="00B45C53" w:rsidP="00AB501A">
            <w:pPr>
              <w:autoSpaceDE w:val="0"/>
              <w:autoSpaceDN w:val="0"/>
              <w:jc w:val="center"/>
              <w:rPr>
                <w:rFonts w:asciiTheme="majorEastAsia" w:eastAsiaTheme="majorEastAsia" w:hAnsiTheme="majorEastAsia" w:cs="宋体"/>
                <w:b/>
                <w:sz w:val="24"/>
                <w:szCs w:val="24"/>
                <w:lang w:bidi="zh-CN"/>
              </w:rPr>
            </w:pPr>
            <w:r w:rsidRPr="00E657B7">
              <w:rPr>
                <w:rFonts w:asciiTheme="majorEastAsia" w:eastAsiaTheme="majorEastAsia" w:hAnsiTheme="majorEastAsia" w:cs="宋体" w:hint="eastAsia"/>
                <w:b/>
                <w:sz w:val="24"/>
                <w:szCs w:val="24"/>
                <w:lang w:bidi="zh-CN"/>
              </w:rPr>
              <w:t>1</w:t>
            </w:r>
            <w:r w:rsidRPr="00E657B7">
              <w:rPr>
                <w:rFonts w:asciiTheme="majorEastAsia" w:eastAsiaTheme="majorEastAsia" w:hAnsiTheme="majorEastAsia" w:cs="宋体"/>
                <w:b/>
                <w:sz w:val="24"/>
                <w:szCs w:val="24"/>
                <w:lang w:bidi="zh-CN"/>
              </w:rPr>
              <w:t>.75m/s</w:t>
            </w:r>
          </w:p>
        </w:tc>
        <w:tc>
          <w:tcPr>
            <w:tcW w:w="2712" w:type="dxa"/>
            <w:noWrap/>
            <w:vAlign w:val="center"/>
          </w:tcPr>
          <w:p w:rsidR="00B45C53" w:rsidRPr="00E657B7" w:rsidRDefault="00B45C53" w:rsidP="00AB501A">
            <w:pPr>
              <w:autoSpaceDE w:val="0"/>
              <w:autoSpaceDN w:val="0"/>
              <w:jc w:val="center"/>
              <w:rPr>
                <w:rFonts w:asciiTheme="majorEastAsia" w:eastAsiaTheme="majorEastAsia" w:hAnsiTheme="majorEastAsia" w:cs="宋体"/>
                <w:b/>
                <w:sz w:val="24"/>
                <w:szCs w:val="24"/>
                <w:lang w:bidi="zh-CN"/>
              </w:rPr>
            </w:pPr>
            <w:r w:rsidRPr="00E657B7">
              <w:rPr>
                <w:rFonts w:asciiTheme="majorEastAsia" w:eastAsiaTheme="majorEastAsia" w:hAnsiTheme="majorEastAsia" w:cs="宋体"/>
                <w:b/>
                <w:sz w:val="24"/>
                <w:szCs w:val="24"/>
                <w:lang w:bidi="zh-CN"/>
              </w:rPr>
              <w:t>'12/12/12</w:t>
            </w:r>
          </w:p>
        </w:tc>
      </w:tr>
      <w:tr w:rsidR="00B45C53" w:rsidRPr="00780823" w:rsidTr="00AB501A">
        <w:trPr>
          <w:trHeight w:val="233"/>
        </w:trPr>
        <w:tc>
          <w:tcPr>
            <w:tcW w:w="1848" w:type="dxa"/>
            <w:noWrap/>
            <w:vAlign w:val="center"/>
          </w:tcPr>
          <w:p w:rsidR="00B45C53" w:rsidRPr="00996489" w:rsidRDefault="00B45C53" w:rsidP="00AB501A">
            <w:pPr>
              <w:autoSpaceDE w:val="0"/>
              <w:autoSpaceDN w:val="0"/>
              <w:jc w:val="center"/>
              <w:rPr>
                <w:rFonts w:asciiTheme="majorEastAsia" w:eastAsiaTheme="majorEastAsia" w:hAnsiTheme="majorEastAsia" w:cs="宋体"/>
                <w:b/>
                <w:sz w:val="24"/>
                <w:szCs w:val="24"/>
                <w:lang w:bidi="zh-CN"/>
              </w:rPr>
            </w:pPr>
            <w:r w:rsidRPr="00996489">
              <w:rPr>
                <w:rFonts w:asciiTheme="majorEastAsia" w:eastAsiaTheme="majorEastAsia" w:hAnsiTheme="majorEastAsia" w:cs="宋体"/>
                <w:b/>
                <w:sz w:val="24"/>
                <w:szCs w:val="24"/>
                <w:lang w:bidi="zh-CN"/>
              </w:rPr>
              <w:t>E/30055415.0</w:t>
            </w:r>
            <w:r w:rsidRPr="00996489">
              <w:rPr>
                <w:rFonts w:asciiTheme="majorEastAsia" w:eastAsiaTheme="majorEastAsia" w:hAnsiTheme="majorEastAsia" w:cs="宋体" w:hint="eastAsia"/>
                <w:b/>
                <w:sz w:val="24"/>
                <w:szCs w:val="24"/>
                <w:lang w:bidi="zh-CN"/>
              </w:rPr>
              <w:t>01</w:t>
            </w:r>
          </w:p>
        </w:tc>
        <w:tc>
          <w:tcPr>
            <w:tcW w:w="1058" w:type="dxa"/>
            <w:noWrap/>
            <w:vAlign w:val="center"/>
          </w:tcPr>
          <w:p w:rsidR="00B45C53" w:rsidRPr="00996489" w:rsidRDefault="00B45C53" w:rsidP="00AB501A">
            <w:pPr>
              <w:autoSpaceDE w:val="0"/>
              <w:autoSpaceDN w:val="0"/>
              <w:jc w:val="center"/>
              <w:rPr>
                <w:rFonts w:asciiTheme="majorEastAsia" w:eastAsiaTheme="majorEastAsia" w:hAnsiTheme="majorEastAsia" w:cs="宋体"/>
                <w:b/>
                <w:sz w:val="24"/>
                <w:szCs w:val="24"/>
                <w:lang w:bidi="zh-CN"/>
              </w:rPr>
            </w:pPr>
            <w:r w:rsidRPr="00996489">
              <w:rPr>
                <w:rFonts w:asciiTheme="majorEastAsia" w:eastAsiaTheme="majorEastAsia" w:hAnsiTheme="majorEastAsia" w:cs="宋体" w:hint="eastAsia"/>
                <w:b/>
                <w:sz w:val="24"/>
                <w:szCs w:val="24"/>
                <w:lang w:bidi="zh-CN"/>
              </w:rPr>
              <w:t>1</w:t>
            </w:r>
          </w:p>
        </w:tc>
        <w:tc>
          <w:tcPr>
            <w:tcW w:w="1057" w:type="dxa"/>
            <w:noWrap/>
            <w:vAlign w:val="center"/>
          </w:tcPr>
          <w:p w:rsidR="00B45C53" w:rsidRPr="00996489" w:rsidRDefault="00B45C53" w:rsidP="00AB501A">
            <w:pPr>
              <w:autoSpaceDE w:val="0"/>
              <w:autoSpaceDN w:val="0"/>
              <w:jc w:val="center"/>
              <w:rPr>
                <w:rFonts w:asciiTheme="majorEastAsia" w:eastAsiaTheme="majorEastAsia" w:hAnsiTheme="majorEastAsia" w:cs="宋体"/>
                <w:b/>
                <w:sz w:val="24"/>
                <w:szCs w:val="24"/>
                <w:lang w:bidi="zh-CN"/>
              </w:rPr>
            </w:pPr>
            <w:r w:rsidRPr="00996489">
              <w:rPr>
                <w:rFonts w:asciiTheme="majorEastAsia" w:eastAsiaTheme="majorEastAsia" w:hAnsiTheme="majorEastAsia" w:cs="宋体" w:hint="eastAsia"/>
                <w:b/>
                <w:sz w:val="24"/>
                <w:szCs w:val="24"/>
                <w:lang w:bidi="zh-CN"/>
              </w:rPr>
              <w:t>蒂森克虏伯</w:t>
            </w:r>
          </w:p>
        </w:tc>
        <w:tc>
          <w:tcPr>
            <w:tcW w:w="906" w:type="dxa"/>
            <w:vAlign w:val="center"/>
          </w:tcPr>
          <w:p w:rsidR="00B45C53" w:rsidRPr="00996489" w:rsidRDefault="00B45C53" w:rsidP="00AB501A">
            <w:pPr>
              <w:autoSpaceDE w:val="0"/>
              <w:autoSpaceDN w:val="0"/>
              <w:jc w:val="center"/>
              <w:rPr>
                <w:rFonts w:asciiTheme="majorEastAsia" w:eastAsiaTheme="majorEastAsia" w:hAnsiTheme="majorEastAsia" w:cs="宋体"/>
                <w:b/>
                <w:sz w:val="24"/>
                <w:szCs w:val="24"/>
                <w:lang w:bidi="zh-CN"/>
              </w:rPr>
            </w:pPr>
            <w:r w:rsidRPr="00996489">
              <w:rPr>
                <w:rFonts w:asciiTheme="majorEastAsia" w:eastAsiaTheme="majorEastAsia" w:hAnsiTheme="majorEastAsia" w:cs="宋体" w:hint="eastAsia"/>
                <w:b/>
                <w:sz w:val="24"/>
                <w:szCs w:val="24"/>
                <w:lang w:bidi="zh-CN"/>
              </w:rPr>
              <w:t>电梯</w:t>
            </w:r>
          </w:p>
        </w:tc>
        <w:tc>
          <w:tcPr>
            <w:tcW w:w="1208" w:type="dxa"/>
            <w:noWrap/>
            <w:vAlign w:val="center"/>
          </w:tcPr>
          <w:p w:rsidR="00B45C53" w:rsidRPr="00996489" w:rsidRDefault="00B45C53" w:rsidP="00AB501A">
            <w:pPr>
              <w:autoSpaceDE w:val="0"/>
              <w:autoSpaceDN w:val="0"/>
              <w:jc w:val="center"/>
              <w:rPr>
                <w:rFonts w:asciiTheme="majorEastAsia" w:eastAsiaTheme="majorEastAsia" w:hAnsiTheme="majorEastAsia" w:cs="宋体"/>
                <w:b/>
                <w:sz w:val="24"/>
                <w:szCs w:val="24"/>
                <w:lang w:bidi="zh-CN"/>
              </w:rPr>
            </w:pPr>
            <w:r w:rsidRPr="00996489">
              <w:rPr>
                <w:rFonts w:asciiTheme="majorEastAsia" w:eastAsiaTheme="majorEastAsia" w:hAnsiTheme="majorEastAsia" w:cs="宋体" w:hint="eastAsia"/>
                <w:b/>
                <w:sz w:val="24"/>
                <w:szCs w:val="24"/>
                <w:lang w:bidi="zh-CN"/>
              </w:rPr>
              <w:t>1</w:t>
            </w:r>
            <w:r w:rsidRPr="00996489">
              <w:rPr>
                <w:rFonts w:asciiTheme="majorEastAsia" w:eastAsiaTheme="majorEastAsia" w:hAnsiTheme="majorEastAsia" w:cs="宋体"/>
                <w:b/>
                <w:sz w:val="24"/>
                <w:szCs w:val="24"/>
                <w:lang w:bidi="zh-CN"/>
              </w:rPr>
              <w:t>.75m/s</w:t>
            </w:r>
          </w:p>
        </w:tc>
        <w:tc>
          <w:tcPr>
            <w:tcW w:w="2712" w:type="dxa"/>
            <w:noWrap/>
            <w:vAlign w:val="center"/>
          </w:tcPr>
          <w:p w:rsidR="00B45C53" w:rsidRPr="00996489" w:rsidRDefault="00B45C53" w:rsidP="00AB501A">
            <w:pPr>
              <w:autoSpaceDE w:val="0"/>
              <w:autoSpaceDN w:val="0"/>
              <w:jc w:val="center"/>
              <w:rPr>
                <w:rFonts w:asciiTheme="majorEastAsia" w:eastAsiaTheme="majorEastAsia" w:hAnsiTheme="majorEastAsia" w:cs="宋体"/>
                <w:b/>
                <w:sz w:val="24"/>
                <w:szCs w:val="24"/>
                <w:lang w:bidi="zh-CN"/>
              </w:rPr>
            </w:pPr>
            <w:r w:rsidRPr="00996489">
              <w:rPr>
                <w:rFonts w:asciiTheme="majorEastAsia" w:eastAsiaTheme="majorEastAsia" w:hAnsiTheme="majorEastAsia" w:cs="宋体"/>
                <w:b/>
                <w:sz w:val="24"/>
                <w:szCs w:val="24"/>
                <w:lang w:bidi="zh-CN"/>
              </w:rPr>
              <w:t>'16/16/16</w:t>
            </w:r>
          </w:p>
        </w:tc>
      </w:tr>
      <w:tr w:rsidR="00B45C53" w:rsidRPr="00780823" w:rsidTr="00AB501A">
        <w:trPr>
          <w:trHeight w:val="233"/>
        </w:trPr>
        <w:tc>
          <w:tcPr>
            <w:tcW w:w="1848" w:type="dxa"/>
            <w:noWrap/>
            <w:vAlign w:val="center"/>
          </w:tcPr>
          <w:p w:rsidR="00B45C53" w:rsidRPr="00996489" w:rsidRDefault="00B45C53" w:rsidP="00AB501A">
            <w:pPr>
              <w:autoSpaceDE w:val="0"/>
              <w:autoSpaceDN w:val="0"/>
              <w:jc w:val="center"/>
              <w:rPr>
                <w:rFonts w:asciiTheme="majorEastAsia" w:eastAsiaTheme="majorEastAsia" w:hAnsiTheme="majorEastAsia" w:cs="宋体"/>
                <w:b/>
                <w:sz w:val="24"/>
                <w:szCs w:val="24"/>
                <w:lang w:bidi="zh-CN"/>
              </w:rPr>
            </w:pPr>
            <w:r w:rsidRPr="00996489">
              <w:rPr>
                <w:rFonts w:asciiTheme="majorEastAsia" w:eastAsiaTheme="majorEastAsia" w:hAnsiTheme="majorEastAsia" w:cs="宋体"/>
                <w:b/>
                <w:sz w:val="24"/>
                <w:szCs w:val="24"/>
                <w:lang w:bidi="zh-CN"/>
              </w:rPr>
              <w:t>E/30055415.0</w:t>
            </w:r>
            <w:r w:rsidRPr="00996489">
              <w:rPr>
                <w:rFonts w:asciiTheme="majorEastAsia" w:eastAsiaTheme="majorEastAsia" w:hAnsiTheme="majorEastAsia" w:cs="宋体" w:hint="eastAsia"/>
                <w:b/>
                <w:sz w:val="24"/>
                <w:szCs w:val="24"/>
                <w:lang w:bidi="zh-CN"/>
              </w:rPr>
              <w:t>10</w:t>
            </w:r>
          </w:p>
        </w:tc>
        <w:tc>
          <w:tcPr>
            <w:tcW w:w="1058" w:type="dxa"/>
            <w:noWrap/>
            <w:vAlign w:val="center"/>
          </w:tcPr>
          <w:p w:rsidR="00B45C53" w:rsidRPr="00996489" w:rsidRDefault="00B45C53" w:rsidP="00AB501A">
            <w:pPr>
              <w:autoSpaceDE w:val="0"/>
              <w:autoSpaceDN w:val="0"/>
              <w:jc w:val="center"/>
              <w:rPr>
                <w:rFonts w:asciiTheme="majorEastAsia" w:eastAsiaTheme="majorEastAsia" w:hAnsiTheme="majorEastAsia" w:cs="宋体"/>
                <w:b/>
                <w:sz w:val="24"/>
                <w:szCs w:val="24"/>
                <w:lang w:bidi="zh-CN"/>
              </w:rPr>
            </w:pPr>
            <w:r w:rsidRPr="00996489">
              <w:rPr>
                <w:rFonts w:asciiTheme="majorEastAsia" w:eastAsiaTheme="majorEastAsia" w:hAnsiTheme="majorEastAsia" w:cs="宋体" w:hint="eastAsia"/>
                <w:b/>
                <w:sz w:val="24"/>
                <w:szCs w:val="24"/>
                <w:lang w:bidi="zh-CN"/>
              </w:rPr>
              <w:t>1</w:t>
            </w:r>
          </w:p>
        </w:tc>
        <w:tc>
          <w:tcPr>
            <w:tcW w:w="1057" w:type="dxa"/>
            <w:noWrap/>
            <w:vAlign w:val="center"/>
          </w:tcPr>
          <w:p w:rsidR="00B45C53" w:rsidRPr="00996489" w:rsidRDefault="00B45C53" w:rsidP="00AB501A">
            <w:pPr>
              <w:autoSpaceDE w:val="0"/>
              <w:autoSpaceDN w:val="0"/>
              <w:jc w:val="center"/>
              <w:rPr>
                <w:rFonts w:asciiTheme="majorEastAsia" w:eastAsiaTheme="majorEastAsia" w:hAnsiTheme="majorEastAsia" w:cs="宋体"/>
                <w:b/>
                <w:sz w:val="24"/>
                <w:szCs w:val="24"/>
                <w:lang w:bidi="zh-CN"/>
              </w:rPr>
            </w:pPr>
            <w:r w:rsidRPr="00996489">
              <w:rPr>
                <w:rFonts w:asciiTheme="majorEastAsia" w:eastAsiaTheme="majorEastAsia" w:hAnsiTheme="majorEastAsia" w:cs="宋体" w:hint="eastAsia"/>
                <w:b/>
                <w:sz w:val="24"/>
                <w:szCs w:val="24"/>
                <w:lang w:bidi="zh-CN"/>
              </w:rPr>
              <w:t>蒂森克虏伯</w:t>
            </w:r>
          </w:p>
        </w:tc>
        <w:tc>
          <w:tcPr>
            <w:tcW w:w="906" w:type="dxa"/>
            <w:vAlign w:val="center"/>
          </w:tcPr>
          <w:p w:rsidR="00B45C53" w:rsidRPr="00996489" w:rsidRDefault="00B45C53" w:rsidP="00AB501A">
            <w:pPr>
              <w:autoSpaceDE w:val="0"/>
              <w:autoSpaceDN w:val="0"/>
              <w:jc w:val="center"/>
              <w:rPr>
                <w:rFonts w:asciiTheme="majorEastAsia" w:eastAsiaTheme="majorEastAsia" w:hAnsiTheme="majorEastAsia" w:cs="宋体"/>
                <w:b/>
                <w:sz w:val="24"/>
                <w:szCs w:val="24"/>
                <w:lang w:bidi="zh-CN"/>
              </w:rPr>
            </w:pPr>
            <w:r w:rsidRPr="00996489">
              <w:rPr>
                <w:rFonts w:asciiTheme="majorEastAsia" w:eastAsiaTheme="majorEastAsia" w:hAnsiTheme="majorEastAsia" w:cs="宋体" w:hint="eastAsia"/>
                <w:b/>
                <w:sz w:val="24"/>
                <w:szCs w:val="24"/>
                <w:lang w:bidi="zh-CN"/>
              </w:rPr>
              <w:t>电梯</w:t>
            </w:r>
          </w:p>
        </w:tc>
        <w:tc>
          <w:tcPr>
            <w:tcW w:w="1208" w:type="dxa"/>
            <w:noWrap/>
            <w:vAlign w:val="center"/>
          </w:tcPr>
          <w:p w:rsidR="00B45C53" w:rsidRPr="00996489" w:rsidRDefault="00B45C53" w:rsidP="00AB501A">
            <w:pPr>
              <w:autoSpaceDE w:val="0"/>
              <w:autoSpaceDN w:val="0"/>
              <w:jc w:val="center"/>
              <w:rPr>
                <w:rFonts w:asciiTheme="majorEastAsia" w:eastAsiaTheme="majorEastAsia" w:hAnsiTheme="majorEastAsia" w:cs="宋体"/>
                <w:b/>
                <w:sz w:val="24"/>
                <w:szCs w:val="24"/>
                <w:lang w:bidi="zh-CN"/>
              </w:rPr>
            </w:pPr>
            <w:r w:rsidRPr="00996489">
              <w:rPr>
                <w:rFonts w:asciiTheme="majorEastAsia" w:eastAsiaTheme="majorEastAsia" w:hAnsiTheme="majorEastAsia" w:cs="宋体" w:hint="eastAsia"/>
                <w:b/>
                <w:sz w:val="24"/>
                <w:szCs w:val="24"/>
                <w:lang w:bidi="zh-CN"/>
              </w:rPr>
              <w:t>1</w:t>
            </w:r>
            <w:r w:rsidRPr="00996489">
              <w:rPr>
                <w:rFonts w:asciiTheme="majorEastAsia" w:eastAsiaTheme="majorEastAsia" w:hAnsiTheme="majorEastAsia" w:cs="宋体"/>
                <w:b/>
                <w:sz w:val="24"/>
                <w:szCs w:val="24"/>
                <w:lang w:bidi="zh-CN"/>
              </w:rPr>
              <w:t>.75m/s</w:t>
            </w:r>
          </w:p>
        </w:tc>
        <w:tc>
          <w:tcPr>
            <w:tcW w:w="2712" w:type="dxa"/>
            <w:noWrap/>
            <w:vAlign w:val="center"/>
          </w:tcPr>
          <w:p w:rsidR="00B45C53" w:rsidRPr="00996489" w:rsidRDefault="00B45C53" w:rsidP="00AB501A">
            <w:pPr>
              <w:autoSpaceDE w:val="0"/>
              <w:autoSpaceDN w:val="0"/>
              <w:jc w:val="center"/>
              <w:rPr>
                <w:rFonts w:asciiTheme="majorEastAsia" w:eastAsiaTheme="majorEastAsia" w:hAnsiTheme="majorEastAsia" w:cs="宋体"/>
                <w:b/>
                <w:sz w:val="24"/>
                <w:szCs w:val="24"/>
                <w:lang w:bidi="zh-CN"/>
              </w:rPr>
            </w:pPr>
            <w:r w:rsidRPr="00996489">
              <w:rPr>
                <w:rFonts w:asciiTheme="majorEastAsia" w:eastAsiaTheme="majorEastAsia" w:hAnsiTheme="majorEastAsia" w:cs="宋体"/>
                <w:b/>
                <w:sz w:val="24"/>
                <w:szCs w:val="24"/>
                <w:lang w:bidi="zh-CN"/>
              </w:rPr>
              <w:t>'16/16/16</w:t>
            </w:r>
          </w:p>
        </w:tc>
      </w:tr>
      <w:tr w:rsidR="00B45C53" w:rsidRPr="00780823" w:rsidTr="00AB501A">
        <w:trPr>
          <w:trHeight w:val="233"/>
        </w:trPr>
        <w:tc>
          <w:tcPr>
            <w:tcW w:w="1848" w:type="dxa"/>
            <w:noWrap/>
            <w:vAlign w:val="center"/>
          </w:tcPr>
          <w:p w:rsidR="00B45C53" w:rsidRPr="00996489" w:rsidRDefault="00B45C53" w:rsidP="00AB501A">
            <w:pPr>
              <w:autoSpaceDE w:val="0"/>
              <w:autoSpaceDN w:val="0"/>
              <w:jc w:val="center"/>
              <w:rPr>
                <w:rFonts w:asciiTheme="majorEastAsia" w:eastAsiaTheme="majorEastAsia" w:hAnsiTheme="majorEastAsia" w:cs="宋体"/>
                <w:b/>
                <w:sz w:val="24"/>
                <w:szCs w:val="24"/>
                <w:lang w:bidi="zh-CN"/>
              </w:rPr>
            </w:pPr>
            <w:r w:rsidRPr="00996489">
              <w:rPr>
                <w:rFonts w:asciiTheme="majorEastAsia" w:eastAsiaTheme="majorEastAsia" w:hAnsiTheme="majorEastAsia" w:cs="宋体"/>
                <w:b/>
                <w:sz w:val="24"/>
                <w:szCs w:val="24"/>
                <w:lang w:bidi="zh-CN"/>
              </w:rPr>
              <w:t>E/30055415.03</w:t>
            </w:r>
            <w:r w:rsidRPr="00996489">
              <w:rPr>
                <w:rFonts w:asciiTheme="majorEastAsia" w:eastAsiaTheme="majorEastAsia" w:hAnsiTheme="majorEastAsia" w:cs="宋体" w:hint="eastAsia"/>
                <w:b/>
                <w:sz w:val="24"/>
                <w:szCs w:val="24"/>
                <w:lang w:bidi="zh-CN"/>
              </w:rPr>
              <w:t>6</w:t>
            </w:r>
          </w:p>
        </w:tc>
        <w:tc>
          <w:tcPr>
            <w:tcW w:w="1058" w:type="dxa"/>
            <w:noWrap/>
            <w:vAlign w:val="center"/>
          </w:tcPr>
          <w:p w:rsidR="00B45C53" w:rsidRPr="00996489" w:rsidRDefault="00B45C53" w:rsidP="00AB501A">
            <w:pPr>
              <w:autoSpaceDE w:val="0"/>
              <w:autoSpaceDN w:val="0"/>
              <w:jc w:val="center"/>
              <w:rPr>
                <w:rFonts w:asciiTheme="majorEastAsia" w:eastAsiaTheme="majorEastAsia" w:hAnsiTheme="majorEastAsia" w:cs="宋体"/>
                <w:b/>
                <w:sz w:val="24"/>
                <w:szCs w:val="24"/>
                <w:lang w:bidi="zh-CN"/>
              </w:rPr>
            </w:pPr>
            <w:r w:rsidRPr="00996489">
              <w:rPr>
                <w:rFonts w:asciiTheme="majorEastAsia" w:eastAsiaTheme="majorEastAsia" w:hAnsiTheme="majorEastAsia" w:cs="宋体" w:hint="eastAsia"/>
                <w:b/>
                <w:sz w:val="24"/>
                <w:szCs w:val="24"/>
                <w:lang w:bidi="zh-CN"/>
              </w:rPr>
              <w:t>1</w:t>
            </w:r>
          </w:p>
        </w:tc>
        <w:tc>
          <w:tcPr>
            <w:tcW w:w="1057" w:type="dxa"/>
            <w:noWrap/>
            <w:vAlign w:val="center"/>
          </w:tcPr>
          <w:p w:rsidR="00B45C53" w:rsidRPr="00996489" w:rsidRDefault="00B45C53" w:rsidP="00AB501A">
            <w:pPr>
              <w:autoSpaceDE w:val="0"/>
              <w:autoSpaceDN w:val="0"/>
              <w:jc w:val="center"/>
              <w:rPr>
                <w:rFonts w:asciiTheme="majorEastAsia" w:eastAsiaTheme="majorEastAsia" w:hAnsiTheme="majorEastAsia" w:cs="宋体"/>
                <w:b/>
                <w:sz w:val="24"/>
                <w:szCs w:val="24"/>
                <w:lang w:bidi="zh-CN"/>
              </w:rPr>
            </w:pPr>
            <w:r w:rsidRPr="00996489">
              <w:rPr>
                <w:rFonts w:asciiTheme="majorEastAsia" w:eastAsiaTheme="majorEastAsia" w:hAnsiTheme="majorEastAsia" w:cs="宋体" w:hint="eastAsia"/>
                <w:b/>
                <w:sz w:val="24"/>
                <w:szCs w:val="24"/>
                <w:lang w:bidi="zh-CN"/>
              </w:rPr>
              <w:t>蒂森克虏伯</w:t>
            </w:r>
          </w:p>
        </w:tc>
        <w:tc>
          <w:tcPr>
            <w:tcW w:w="906" w:type="dxa"/>
            <w:vAlign w:val="center"/>
          </w:tcPr>
          <w:p w:rsidR="00B45C53" w:rsidRPr="00996489" w:rsidRDefault="00B45C53" w:rsidP="00AB501A">
            <w:pPr>
              <w:autoSpaceDE w:val="0"/>
              <w:autoSpaceDN w:val="0"/>
              <w:jc w:val="center"/>
              <w:rPr>
                <w:rFonts w:asciiTheme="majorEastAsia" w:eastAsiaTheme="majorEastAsia" w:hAnsiTheme="majorEastAsia" w:cs="宋体"/>
                <w:b/>
                <w:sz w:val="24"/>
                <w:szCs w:val="24"/>
                <w:lang w:bidi="zh-CN"/>
              </w:rPr>
            </w:pPr>
            <w:r w:rsidRPr="00996489">
              <w:rPr>
                <w:rFonts w:asciiTheme="majorEastAsia" w:eastAsiaTheme="majorEastAsia" w:hAnsiTheme="majorEastAsia" w:cs="宋体" w:hint="eastAsia"/>
                <w:b/>
                <w:sz w:val="24"/>
                <w:szCs w:val="24"/>
                <w:lang w:bidi="zh-CN"/>
              </w:rPr>
              <w:t>电梯</w:t>
            </w:r>
          </w:p>
        </w:tc>
        <w:tc>
          <w:tcPr>
            <w:tcW w:w="1208" w:type="dxa"/>
            <w:noWrap/>
            <w:vAlign w:val="center"/>
          </w:tcPr>
          <w:p w:rsidR="00B45C53" w:rsidRPr="00996489" w:rsidRDefault="00B45C53" w:rsidP="00AB501A">
            <w:pPr>
              <w:autoSpaceDE w:val="0"/>
              <w:autoSpaceDN w:val="0"/>
              <w:jc w:val="center"/>
              <w:rPr>
                <w:rFonts w:asciiTheme="majorEastAsia" w:eastAsiaTheme="majorEastAsia" w:hAnsiTheme="majorEastAsia" w:cs="宋体"/>
                <w:b/>
                <w:sz w:val="24"/>
                <w:szCs w:val="24"/>
                <w:lang w:bidi="zh-CN"/>
              </w:rPr>
            </w:pPr>
            <w:r w:rsidRPr="00996489">
              <w:rPr>
                <w:rFonts w:asciiTheme="majorEastAsia" w:eastAsiaTheme="majorEastAsia" w:hAnsiTheme="majorEastAsia" w:cs="宋体" w:hint="eastAsia"/>
                <w:b/>
                <w:sz w:val="24"/>
                <w:szCs w:val="24"/>
                <w:lang w:bidi="zh-CN"/>
              </w:rPr>
              <w:t>1</w:t>
            </w:r>
            <w:r w:rsidRPr="00996489">
              <w:rPr>
                <w:rFonts w:asciiTheme="majorEastAsia" w:eastAsiaTheme="majorEastAsia" w:hAnsiTheme="majorEastAsia" w:cs="宋体"/>
                <w:b/>
                <w:sz w:val="24"/>
                <w:szCs w:val="24"/>
                <w:lang w:bidi="zh-CN"/>
              </w:rPr>
              <w:t>.75m/s</w:t>
            </w:r>
          </w:p>
        </w:tc>
        <w:tc>
          <w:tcPr>
            <w:tcW w:w="2712" w:type="dxa"/>
            <w:noWrap/>
            <w:vAlign w:val="center"/>
          </w:tcPr>
          <w:p w:rsidR="00B45C53" w:rsidRPr="00996489" w:rsidRDefault="00B45C53" w:rsidP="00AB501A">
            <w:pPr>
              <w:autoSpaceDE w:val="0"/>
              <w:autoSpaceDN w:val="0"/>
              <w:jc w:val="center"/>
              <w:rPr>
                <w:rFonts w:asciiTheme="majorEastAsia" w:eastAsiaTheme="majorEastAsia" w:hAnsiTheme="majorEastAsia" w:cs="宋体"/>
                <w:b/>
                <w:sz w:val="24"/>
                <w:szCs w:val="24"/>
                <w:lang w:bidi="zh-CN"/>
              </w:rPr>
            </w:pPr>
            <w:r w:rsidRPr="00996489">
              <w:rPr>
                <w:rFonts w:asciiTheme="majorEastAsia" w:eastAsiaTheme="majorEastAsia" w:hAnsiTheme="majorEastAsia" w:cs="宋体"/>
                <w:b/>
                <w:sz w:val="24"/>
                <w:szCs w:val="24"/>
                <w:lang w:bidi="zh-CN"/>
              </w:rPr>
              <w:t>'4/4/4</w:t>
            </w:r>
          </w:p>
        </w:tc>
      </w:tr>
      <w:tr w:rsidR="00B45C53" w:rsidRPr="00780823" w:rsidTr="00AB501A">
        <w:trPr>
          <w:trHeight w:val="233"/>
        </w:trPr>
        <w:tc>
          <w:tcPr>
            <w:tcW w:w="1848" w:type="dxa"/>
            <w:noWrap/>
            <w:vAlign w:val="center"/>
          </w:tcPr>
          <w:p w:rsidR="00B45C53" w:rsidRPr="00996489" w:rsidRDefault="00B45C53" w:rsidP="00AB501A">
            <w:pPr>
              <w:autoSpaceDE w:val="0"/>
              <w:autoSpaceDN w:val="0"/>
              <w:jc w:val="center"/>
              <w:rPr>
                <w:rFonts w:asciiTheme="majorEastAsia" w:eastAsiaTheme="majorEastAsia" w:hAnsiTheme="majorEastAsia" w:cs="宋体"/>
                <w:b/>
                <w:sz w:val="24"/>
                <w:szCs w:val="24"/>
                <w:lang w:bidi="zh-CN"/>
              </w:rPr>
            </w:pPr>
            <w:r w:rsidRPr="00996489">
              <w:rPr>
                <w:rFonts w:asciiTheme="majorEastAsia" w:eastAsiaTheme="majorEastAsia" w:hAnsiTheme="majorEastAsia" w:cs="宋体"/>
                <w:b/>
                <w:sz w:val="24"/>
                <w:szCs w:val="24"/>
                <w:lang w:bidi="zh-CN"/>
              </w:rPr>
              <w:t>E/30055415.03</w:t>
            </w:r>
            <w:r w:rsidRPr="00996489">
              <w:rPr>
                <w:rFonts w:asciiTheme="majorEastAsia" w:eastAsiaTheme="majorEastAsia" w:hAnsiTheme="majorEastAsia" w:cs="宋体" w:hint="eastAsia"/>
                <w:b/>
                <w:sz w:val="24"/>
                <w:szCs w:val="24"/>
                <w:lang w:bidi="zh-CN"/>
              </w:rPr>
              <w:t>7</w:t>
            </w:r>
          </w:p>
        </w:tc>
        <w:tc>
          <w:tcPr>
            <w:tcW w:w="1058" w:type="dxa"/>
            <w:noWrap/>
            <w:vAlign w:val="center"/>
          </w:tcPr>
          <w:p w:rsidR="00B45C53" w:rsidRPr="00996489" w:rsidRDefault="00B45C53" w:rsidP="00AB501A">
            <w:pPr>
              <w:autoSpaceDE w:val="0"/>
              <w:autoSpaceDN w:val="0"/>
              <w:jc w:val="center"/>
              <w:rPr>
                <w:rFonts w:asciiTheme="majorEastAsia" w:eastAsiaTheme="majorEastAsia" w:hAnsiTheme="majorEastAsia" w:cs="宋体"/>
                <w:b/>
                <w:sz w:val="24"/>
                <w:szCs w:val="24"/>
                <w:lang w:bidi="zh-CN"/>
              </w:rPr>
            </w:pPr>
            <w:r w:rsidRPr="00996489">
              <w:rPr>
                <w:rFonts w:asciiTheme="majorEastAsia" w:eastAsiaTheme="majorEastAsia" w:hAnsiTheme="majorEastAsia" w:cs="宋体" w:hint="eastAsia"/>
                <w:b/>
                <w:sz w:val="24"/>
                <w:szCs w:val="24"/>
                <w:lang w:bidi="zh-CN"/>
              </w:rPr>
              <w:t>1</w:t>
            </w:r>
          </w:p>
        </w:tc>
        <w:tc>
          <w:tcPr>
            <w:tcW w:w="1057" w:type="dxa"/>
            <w:noWrap/>
            <w:vAlign w:val="center"/>
          </w:tcPr>
          <w:p w:rsidR="00B45C53" w:rsidRPr="00996489" w:rsidRDefault="00B45C53" w:rsidP="00AB501A">
            <w:pPr>
              <w:autoSpaceDE w:val="0"/>
              <w:autoSpaceDN w:val="0"/>
              <w:jc w:val="center"/>
              <w:rPr>
                <w:rFonts w:asciiTheme="majorEastAsia" w:eastAsiaTheme="majorEastAsia" w:hAnsiTheme="majorEastAsia" w:cs="宋体"/>
                <w:b/>
                <w:sz w:val="24"/>
                <w:szCs w:val="24"/>
                <w:lang w:bidi="zh-CN"/>
              </w:rPr>
            </w:pPr>
            <w:r w:rsidRPr="00996489">
              <w:rPr>
                <w:rFonts w:asciiTheme="majorEastAsia" w:eastAsiaTheme="majorEastAsia" w:hAnsiTheme="majorEastAsia" w:cs="宋体" w:hint="eastAsia"/>
                <w:b/>
                <w:sz w:val="24"/>
                <w:szCs w:val="24"/>
                <w:lang w:bidi="zh-CN"/>
              </w:rPr>
              <w:t>蒂森克虏伯</w:t>
            </w:r>
          </w:p>
        </w:tc>
        <w:tc>
          <w:tcPr>
            <w:tcW w:w="906" w:type="dxa"/>
            <w:vAlign w:val="center"/>
          </w:tcPr>
          <w:p w:rsidR="00B45C53" w:rsidRPr="00996489" w:rsidRDefault="00B45C53" w:rsidP="00AB501A">
            <w:pPr>
              <w:autoSpaceDE w:val="0"/>
              <w:autoSpaceDN w:val="0"/>
              <w:jc w:val="center"/>
              <w:rPr>
                <w:rFonts w:asciiTheme="majorEastAsia" w:eastAsiaTheme="majorEastAsia" w:hAnsiTheme="majorEastAsia" w:cs="宋体"/>
                <w:b/>
                <w:sz w:val="24"/>
                <w:szCs w:val="24"/>
                <w:lang w:bidi="zh-CN"/>
              </w:rPr>
            </w:pPr>
            <w:r w:rsidRPr="00996489">
              <w:rPr>
                <w:rFonts w:asciiTheme="majorEastAsia" w:eastAsiaTheme="majorEastAsia" w:hAnsiTheme="majorEastAsia" w:cs="宋体" w:hint="eastAsia"/>
                <w:b/>
                <w:sz w:val="24"/>
                <w:szCs w:val="24"/>
                <w:lang w:bidi="zh-CN"/>
              </w:rPr>
              <w:t>电梯</w:t>
            </w:r>
          </w:p>
        </w:tc>
        <w:tc>
          <w:tcPr>
            <w:tcW w:w="1208" w:type="dxa"/>
            <w:noWrap/>
            <w:vAlign w:val="center"/>
          </w:tcPr>
          <w:p w:rsidR="00B45C53" w:rsidRPr="00996489" w:rsidRDefault="00B45C53" w:rsidP="00AB501A">
            <w:pPr>
              <w:autoSpaceDE w:val="0"/>
              <w:autoSpaceDN w:val="0"/>
              <w:jc w:val="center"/>
              <w:rPr>
                <w:rFonts w:asciiTheme="majorEastAsia" w:eastAsiaTheme="majorEastAsia" w:hAnsiTheme="majorEastAsia" w:cs="宋体"/>
                <w:b/>
                <w:sz w:val="24"/>
                <w:szCs w:val="24"/>
                <w:lang w:bidi="zh-CN"/>
              </w:rPr>
            </w:pPr>
            <w:r w:rsidRPr="00996489">
              <w:rPr>
                <w:rFonts w:asciiTheme="majorEastAsia" w:eastAsiaTheme="majorEastAsia" w:hAnsiTheme="majorEastAsia" w:cs="宋体" w:hint="eastAsia"/>
                <w:b/>
                <w:sz w:val="24"/>
                <w:szCs w:val="24"/>
                <w:lang w:bidi="zh-CN"/>
              </w:rPr>
              <w:t>1</w:t>
            </w:r>
            <w:r w:rsidRPr="00996489">
              <w:rPr>
                <w:rFonts w:asciiTheme="majorEastAsia" w:eastAsiaTheme="majorEastAsia" w:hAnsiTheme="majorEastAsia" w:cs="宋体"/>
                <w:b/>
                <w:sz w:val="24"/>
                <w:szCs w:val="24"/>
                <w:lang w:bidi="zh-CN"/>
              </w:rPr>
              <w:t>.75m/s</w:t>
            </w:r>
          </w:p>
        </w:tc>
        <w:tc>
          <w:tcPr>
            <w:tcW w:w="2712" w:type="dxa"/>
            <w:noWrap/>
            <w:vAlign w:val="center"/>
          </w:tcPr>
          <w:p w:rsidR="00B45C53" w:rsidRPr="00996489" w:rsidRDefault="00B45C53" w:rsidP="00AB501A">
            <w:pPr>
              <w:autoSpaceDE w:val="0"/>
              <w:autoSpaceDN w:val="0"/>
              <w:jc w:val="center"/>
              <w:rPr>
                <w:rFonts w:asciiTheme="majorEastAsia" w:eastAsiaTheme="majorEastAsia" w:hAnsiTheme="majorEastAsia" w:cs="宋体"/>
                <w:b/>
                <w:sz w:val="24"/>
                <w:szCs w:val="24"/>
                <w:lang w:bidi="zh-CN"/>
              </w:rPr>
            </w:pPr>
            <w:r w:rsidRPr="00996489">
              <w:rPr>
                <w:rFonts w:asciiTheme="majorEastAsia" w:eastAsiaTheme="majorEastAsia" w:hAnsiTheme="majorEastAsia" w:cs="宋体"/>
                <w:b/>
                <w:sz w:val="24"/>
                <w:szCs w:val="24"/>
                <w:lang w:bidi="zh-CN"/>
              </w:rPr>
              <w:t>'4/4/4</w:t>
            </w:r>
          </w:p>
        </w:tc>
      </w:tr>
      <w:tr w:rsidR="00B45C53" w:rsidRPr="00780823" w:rsidTr="00AB501A">
        <w:trPr>
          <w:trHeight w:val="380"/>
        </w:trPr>
        <w:tc>
          <w:tcPr>
            <w:tcW w:w="1848" w:type="dxa"/>
            <w:noWrap/>
          </w:tcPr>
          <w:p w:rsidR="00B45C53" w:rsidRPr="00780823" w:rsidRDefault="00B45C53" w:rsidP="00AB501A">
            <w:pPr>
              <w:autoSpaceDE w:val="0"/>
              <w:autoSpaceDN w:val="0"/>
              <w:jc w:val="left"/>
              <w:rPr>
                <w:rFonts w:asciiTheme="majorEastAsia" w:eastAsiaTheme="majorEastAsia" w:hAnsiTheme="majorEastAsia" w:cs="宋体"/>
                <w:b/>
                <w:sz w:val="24"/>
                <w:szCs w:val="24"/>
                <w:lang w:bidi="zh-CN"/>
              </w:rPr>
            </w:pPr>
          </w:p>
        </w:tc>
        <w:tc>
          <w:tcPr>
            <w:tcW w:w="1058" w:type="dxa"/>
            <w:noWrap/>
          </w:tcPr>
          <w:p w:rsidR="00B45C53" w:rsidRPr="00780823" w:rsidRDefault="00B45C53" w:rsidP="00AB501A">
            <w:pPr>
              <w:autoSpaceDE w:val="0"/>
              <w:autoSpaceDN w:val="0"/>
              <w:jc w:val="left"/>
              <w:rPr>
                <w:rFonts w:asciiTheme="majorEastAsia" w:eastAsiaTheme="majorEastAsia" w:hAnsiTheme="majorEastAsia" w:cs="宋体"/>
                <w:b/>
                <w:sz w:val="24"/>
                <w:szCs w:val="24"/>
                <w:lang w:bidi="zh-CN"/>
              </w:rPr>
            </w:pPr>
            <w:r w:rsidRPr="00780823">
              <w:rPr>
                <w:rFonts w:asciiTheme="majorEastAsia" w:eastAsiaTheme="majorEastAsia" w:hAnsiTheme="majorEastAsia" w:cs="宋体" w:hint="eastAsia"/>
                <w:b/>
                <w:sz w:val="24"/>
                <w:szCs w:val="24"/>
                <w:lang w:bidi="zh-CN"/>
              </w:rPr>
              <w:t>合计47</w:t>
            </w:r>
          </w:p>
        </w:tc>
        <w:tc>
          <w:tcPr>
            <w:tcW w:w="1057" w:type="dxa"/>
            <w:noWrap/>
          </w:tcPr>
          <w:p w:rsidR="00B45C53" w:rsidRPr="00780823" w:rsidRDefault="00B45C53" w:rsidP="00AB501A">
            <w:pPr>
              <w:autoSpaceDE w:val="0"/>
              <w:autoSpaceDN w:val="0"/>
              <w:jc w:val="left"/>
              <w:rPr>
                <w:rFonts w:asciiTheme="majorEastAsia" w:eastAsiaTheme="majorEastAsia" w:hAnsiTheme="majorEastAsia" w:cs="宋体"/>
                <w:b/>
                <w:sz w:val="24"/>
                <w:szCs w:val="24"/>
                <w:lang w:bidi="zh-CN"/>
              </w:rPr>
            </w:pPr>
          </w:p>
        </w:tc>
        <w:tc>
          <w:tcPr>
            <w:tcW w:w="906" w:type="dxa"/>
          </w:tcPr>
          <w:p w:rsidR="00B45C53" w:rsidRPr="00780823" w:rsidRDefault="00B45C53" w:rsidP="00AB501A">
            <w:pPr>
              <w:autoSpaceDE w:val="0"/>
              <w:autoSpaceDN w:val="0"/>
              <w:jc w:val="left"/>
              <w:rPr>
                <w:rFonts w:asciiTheme="majorEastAsia" w:eastAsiaTheme="majorEastAsia" w:hAnsiTheme="majorEastAsia" w:cs="宋体"/>
                <w:b/>
                <w:sz w:val="24"/>
                <w:szCs w:val="24"/>
                <w:lang w:bidi="zh-CN"/>
              </w:rPr>
            </w:pPr>
          </w:p>
        </w:tc>
        <w:tc>
          <w:tcPr>
            <w:tcW w:w="1208" w:type="dxa"/>
            <w:noWrap/>
          </w:tcPr>
          <w:p w:rsidR="00B45C53" w:rsidRPr="00780823" w:rsidRDefault="00B45C53" w:rsidP="00AB501A">
            <w:pPr>
              <w:autoSpaceDE w:val="0"/>
              <w:autoSpaceDN w:val="0"/>
              <w:jc w:val="left"/>
              <w:rPr>
                <w:rFonts w:asciiTheme="majorEastAsia" w:eastAsiaTheme="majorEastAsia" w:hAnsiTheme="majorEastAsia" w:cs="宋体"/>
                <w:b/>
                <w:sz w:val="24"/>
                <w:szCs w:val="24"/>
                <w:lang w:bidi="zh-CN"/>
              </w:rPr>
            </w:pPr>
          </w:p>
        </w:tc>
        <w:tc>
          <w:tcPr>
            <w:tcW w:w="2712" w:type="dxa"/>
            <w:noWrap/>
          </w:tcPr>
          <w:p w:rsidR="00B45C53" w:rsidRPr="00780823" w:rsidRDefault="00B45C53" w:rsidP="00AB501A">
            <w:pPr>
              <w:autoSpaceDE w:val="0"/>
              <w:autoSpaceDN w:val="0"/>
              <w:jc w:val="left"/>
              <w:rPr>
                <w:rFonts w:asciiTheme="majorEastAsia" w:eastAsiaTheme="majorEastAsia" w:hAnsiTheme="majorEastAsia" w:cs="宋体"/>
                <w:b/>
                <w:sz w:val="24"/>
                <w:szCs w:val="24"/>
                <w:lang w:bidi="zh-CN"/>
              </w:rPr>
            </w:pPr>
          </w:p>
        </w:tc>
      </w:tr>
    </w:tbl>
    <w:p w:rsidR="00B45C53" w:rsidRPr="004A4FD2" w:rsidRDefault="00B45C53" w:rsidP="00B45C53">
      <w:pPr>
        <w:rPr>
          <w:rFonts w:asciiTheme="majorEastAsia" w:eastAsiaTheme="majorEastAsia" w:hAnsiTheme="majorEastAsia"/>
          <w:b/>
          <w:sz w:val="24"/>
          <w:szCs w:val="24"/>
        </w:rPr>
      </w:pPr>
      <w:bookmarkStart w:id="1" w:name="_Toc31662"/>
      <w:r w:rsidRPr="004A4FD2">
        <w:rPr>
          <w:rFonts w:asciiTheme="majorEastAsia" w:eastAsiaTheme="majorEastAsia" w:hAnsiTheme="majorEastAsia" w:hint="eastAsia"/>
          <w:b/>
          <w:sz w:val="24"/>
          <w:szCs w:val="24"/>
        </w:rPr>
        <w:t>三、工作范围</w:t>
      </w:r>
      <w:bookmarkEnd w:id="1"/>
    </w:p>
    <w:p w:rsidR="00B45C53" w:rsidRDefault="00B45C53" w:rsidP="00B45C53">
      <w:pPr>
        <w:spacing w:line="360" w:lineRule="auto"/>
        <w:rPr>
          <w:rFonts w:asciiTheme="majorEastAsia" w:eastAsiaTheme="majorEastAsia" w:hAnsiTheme="majorEastAsia" w:cs="Times New Roman"/>
          <w:sz w:val="24"/>
          <w:szCs w:val="24"/>
        </w:rPr>
      </w:pPr>
      <w:r w:rsidRPr="003D664B">
        <w:rPr>
          <w:rFonts w:asciiTheme="majorEastAsia" w:eastAsiaTheme="majorEastAsia" w:hAnsiTheme="majorEastAsia" w:cs="Times New Roman" w:hint="eastAsia"/>
          <w:sz w:val="24"/>
          <w:szCs w:val="24"/>
        </w:rPr>
        <w:t>1、设备的维保、清洗，零部件的更换。</w:t>
      </w:r>
    </w:p>
    <w:p w:rsidR="00B45C53" w:rsidRPr="003D664B" w:rsidRDefault="00B45C53" w:rsidP="00B45C53">
      <w:pPr>
        <w:spacing w:line="360" w:lineRule="auto"/>
        <w:rPr>
          <w:rFonts w:asciiTheme="majorEastAsia" w:eastAsiaTheme="majorEastAsia" w:hAnsiTheme="majorEastAsia" w:cs="Times New Roman"/>
          <w:sz w:val="24"/>
          <w:szCs w:val="24"/>
        </w:rPr>
      </w:pPr>
      <w:r w:rsidRPr="003D664B">
        <w:rPr>
          <w:rFonts w:asciiTheme="majorEastAsia" w:eastAsiaTheme="majorEastAsia" w:hAnsiTheme="majorEastAsia" w:cs="Times New Roman" w:hint="eastAsia"/>
          <w:sz w:val="24"/>
          <w:szCs w:val="24"/>
        </w:rPr>
        <w:t>2、本项目电梯维保形式为全包，包括但并不限于主机及曳引机装置（包括曳引马达、齿轮箱、编码器、抱闸装置、曳引轮、返绳轮等）门机皮带、门球、齿轮、轴承、抱闸瓦、接触器、继电器、线圈、变频器、按钮、显示器以及其他辅助机</w:t>
      </w:r>
      <w:r w:rsidRPr="003D664B">
        <w:rPr>
          <w:rFonts w:asciiTheme="majorEastAsia" w:eastAsiaTheme="majorEastAsia" w:hAnsiTheme="majorEastAsia" w:cs="Times New Roman" w:hint="eastAsia"/>
          <w:sz w:val="24"/>
          <w:szCs w:val="24"/>
        </w:rPr>
        <w:lastRenderedPageBreak/>
        <w:t>械部件等的更换。完成各项检验、测试工作，并保证通过验收。</w:t>
      </w:r>
    </w:p>
    <w:p w:rsidR="00B45C53" w:rsidRPr="003D664B" w:rsidRDefault="00B45C53" w:rsidP="00B45C53">
      <w:pPr>
        <w:spacing w:line="360" w:lineRule="auto"/>
        <w:rPr>
          <w:rFonts w:asciiTheme="majorEastAsia" w:eastAsiaTheme="majorEastAsia" w:hAnsiTheme="majorEastAsia" w:cs="Times New Roman"/>
          <w:sz w:val="24"/>
          <w:szCs w:val="24"/>
        </w:rPr>
      </w:pPr>
      <w:r w:rsidRPr="003D664B">
        <w:rPr>
          <w:rFonts w:asciiTheme="majorEastAsia" w:eastAsiaTheme="majorEastAsia" w:hAnsiTheme="majorEastAsia" w:cs="Times New Roman"/>
          <w:sz w:val="24"/>
          <w:szCs w:val="24"/>
        </w:rPr>
        <w:t>3</w:t>
      </w:r>
      <w:r w:rsidRPr="003D664B">
        <w:rPr>
          <w:rFonts w:asciiTheme="majorEastAsia" w:eastAsiaTheme="majorEastAsia" w:hAnsiTheme="majorEastAsia" w:cs="Times New Roman" w:hint="eastAsia"/>
          <w:sz w:val="24"/>
          <w:szCs w:val="24"/>
        </w:rPr>
        <w:t>、成交供应商不得转包或分包。</w:t>
      </w:r>
    </w:p>
    <w:p w:rsidR="00B45C53" w:rsidRPr="003D664B" w:rsidRDefault="00B45C53" w:rsidP="00B45C53">
      <w:pPr>
        <w:spacing w:line="360" w:lineRule="auto"/>
        <w:rPr>
          <w:rFonts w:asciiTheme="majorEastAsia" w:eastAsiaTheme="majorEastAsia" w:hAnsiTheme="majorEastAsia" w:cs="Times New Roman"/>
          <w:sz w:val="24"/>
          <w:szCs w:val="24"/>
        </w:rPr>
      </w:pPr>
      <w:r w:rsidRPr="003D664B">
        <w:rPr>
          <w:rFonts w:asciiTheme="majorEastAsia" w:eastAsiaTheme="majorEastAsia" w:hAnsiTheme="majorEastAsia" w:cs="Times New Roman"/>
          <w:sz w:val="24"/>
          <w:szCs w:val="24"/>
        </w:rPr>
        <w:t>4</w:t>
      </w:r>
      <w:r w:rsidRPr="003D664B">
        <w:rPr>
          <w:rFonts w:asciiTheme="majorEastAsia" w:eastAsiaTheme="majorEastAsia" w:hAnsiTheme="majorEastAsia" w:cs="Times New Roman" w:hint="eastAsia"/>
          <w:sz w:val="24"/>
          <w:szCs w:val="24"/>
        </w:rPr>
        <w:t>、成交供应商至少须派</w:t>
      </w:r>
      <w:r w:rsidRPr="003D664B">
        <w:rPr>
          <w:rFonts w:asciiTheme="majorEastAsia" w:eastAsiaTheme="majorEastAsia" w:hAnsiTheme="majorEastAsia" w:cs="Times New Roman"/>
          <w:sz w:val="24"/>
          <w:szCs w:val="24"/>
        </w:rPr>
        <w:t>1</w:t>
      </w:r>
      <w:r w:rsidRPr="003D664B">
        <w:rPr>
          <w:rFonts w:asciiTheme="majorEastAsia" w:eastAsiaTheme="majorEastAsia" w:hAnsiTheme="majorEastAsia" w:cs="Times New Roman" w:hint="eastAsia"/>
          <w:sz w:val="24"/>
          <w:szCs w:val="24"/>
        </w:rPr>
        <w:t>名持有特种设备作业相关证书（作业种类须为电梯作业）的技术人员常驻现场。</w:t>
      </w:r>
    </w:p>
    <w:p w:rsidR="00B45C53" w:rsidRPr="003D664B" w:rsidRDefault="00B45C53" w:rsidP="00B45C53">
      <w:pPr>
        <w:spacing w:line="360" w:lineRule="auto"/>
        <w:rPr>
          <w:rFonts w:asciiTheme="majorEastAsia" w:eastAsiaTheme="majorEastAsia" w:hAnsiTheme="majorEastAsia" w:cs="Times New Roman"/>
          <w:sz w:val="24"/>
          <w:szCs w:val="24"/>
        </w:rPr>
      </w:pPr>
      <w:r w:rsidRPr="003D664B">
        <w:rPr>
          <w:rFonts w:asciiTheme="majorEastAsia" w:eastAsiaTheme="majorEastAsia" w:hAnsiTheme="majorEastAsia" w:cs="Times New Roman"/>
          <w:sz w:val="24"/>
          <w:szCs w:val="24"/>
        </w:rPr>
        <w:t>5</w:t>
      </w:r>
      <w:r w:rsidRPr="003D664B">
        <w:rPr>
          <w:rFonts w:asciiTheme="majorEastAsia" w:eastAsiaTheme="majorEastAsia" w:hAnsiTheme="majorEastAsia" w:cs="Times New Roman" w:hint="eastAsia"/>
          <w:sz w:val="24"/>
          <w:szCs w:val="24"/>
        </w:rPr>
        <w:t>、电梯每年的第一次检测费用由采购人承担。具体约定如下：如第一次检测为采购人支付检测费用，检测结果为不合格，则之后的检测相关费用均由成交供应商承担，直至电梯检测合格。</w:t>
      </w:r>
    </w:p>
    <w:p w:rsidR="00B45C53" w:rsidRPr="004A4FD2" w:rsidRDefault="00B45C53" w:rsidP="00B45C53">
      <w:pPr>
        <w:ind w:firstLineChars="200" w:firstLine="482"/>
        <w:rPr>
          <w:rFonts w:asciiTheme="majorEastAsia" w:eastAsiaTheme="majorEastAsia" w:hAnsiTheme="majorEastAsia"/>
          <w:b/>
          <w:sz w:val="24"/>
          <w:szCs w:val="24"/>
          <w:lang w:val="zh-CN"/>
        </w:rPr>
      </w:pPr>
      <w:bookmarkStart w:id="2" w:name="_Toc3528"/>
      <w:r w:rsidRPr="004A4FD2">
        <w:rPr>
          <w:rFonts w:asciiTheme="majorEastAsia" w:eastAsiaTheme="majorEastAsia" w:hAnsiTheme="majorEastAsia" w:hint="eastAsia"/>
          <w:b/>
          <w:sz w:val="24"/>
          <w:szCs w:val="24"/>
          <w:lang w:val="zh-CN"/>
        </w:rPr>
        <w:t>四、项目服务标准及要求</w:t>
      </w:r>
      <w:bookmarkEnd w:id="2"/>
    </w:p>
    <w:p w:rsidR="00B45C53" w:rsidRPr="003D664B" w:rsidRDefault="00B45C53" w:rsidP="00B45C53">
      <w:pPr>
        <w:spacing w:line="360" w:lineRule="auto"/>
        <w:ind w:firstLineChars="200" w:firstLine="480"/>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sz w:val="24"/>
          <w:szCs w:val="24"/>
          <w:lang w:val="zh-CN"/>
        </w:rPr>
        <w:t>1、服务响应时间</w:t>
      </w:r>
    </w:p>
    <w:p w:rsidR="00B45C53" w:rsidRPr="003D664B" w:rsidRDefault="00B45C53" w:rsidP="00B45C53">
      <w:pPr>
        <w:spacing w:line="360" w:lineRule="auto"/>
        <w:ind w:firstLineChars="200" w:firstLine="480"/>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sz w:val="24"/>
          <w:szCs w:val="24"/>
          <w:lang w:val="zh-CN"/>
        </w:rPr>
        <w:t>（1）</w:t>
      </w:r>
      <w:r w:rsidRPr="00C05360">
        <w:rPr>
          <w:rFonts w:asciiTheme="majorEastAsia" w:eastAsiaTheme="majorEastAsia" w:hAnsiTheme="majorEastAsia" w:cs="Times New Roman" w:hint="eastAsia"/>
          <w:sz w:val="24"/>
          <w:szCs w:val="24"/>
          <w:lang w:val="zh-CN"/>
        </w:rPr>
        <w:t>服务范围内电梯设备数量为</w:t>
      </w:r>
      <w:r w:rsidRPr="00C05360">
        <w:rPr>
          <w:rFonts w:asciiTheme="majorEastAsia" w:eastAsiaTheme="majorEastAsia" w:hAnsiTheme="majorEastAsia" w:cs="Times New Roman"/>
          <w:sz w:val="24"/>
          <w:szCs w:val="24"/>
          <w:lang w:val="zh-CN"/>
        </w:rPr>
        <w:t>4</w:t>
      </w:r>
      <w:r w:rsidRPr="00C05360">
        <w:rPr>
          <w:rFonts w:asciiTheme="majorEastAsia" w:eastAsiaTheme="majorEastAsia" w:hAnsiTheme="majorEastAsia" w:cs="Times New Roman" w:hint="eastAsia"/>
          <w:sz w:val="24"/>
          <w:szCs w:val="24"/>
          <w:lang w:val="zh-CN"/>
        </w:rPr>
        <w:t>7台，成交供应商必须提供7*24小时服务，并在接到急修电话后30分钟内赶到现场处理故障，发生电梯</w:t>
      </w:r>
      <w:r w:rsidRPr="003D664B">
        <w:rPr>
          <w:rFonts w:asciiTheme="majorEastAsia" w:eastAsiaTheme="majorEastAsia" w:hAnsiTheme="majorEastAsia" w:cs="Times New Roman" w:hint="eastAsia"/>
          <w:sz w:val="24"/>
          <w:szCs w:val="24"/>
          <w:lang w:val="zh-CN"/>
        </w:rPr>
        <w:t>关人故障半小时之内必须赶到现场，在有条件的情况下可为</w:t>
      </w:r>
      <w:r>
        <w:rPr>
          <w:rFonts w:asciiTheme="majorEastAsia" w:eastAsiaTheme="majorEastAsia" w:hAnsiTheme="majorEastAsia" w:cs="Times New Roman" w:hint="eastAsia"/>
          <w:sz w:val="24"/>
          <w:szCs w:val="24"/>
          <w:lang w:val="zh-CN"/>
        </w:rPr>
        <w:t>成交供应商</w:t>
      </w:r>
      <w:r w:rsidRPr="003D664B">
        <w:rPr>
          <w:rFonts w:asciiTheme="majorEastAsia" w:eastAsiaTheme="majorEastAsia" w:hAnsiTheme="majorEastAsia" w:cs="Times New Roman" w:hint="eastAsia"/>
          <w:sz w:val="24"/>
          <w:szCs w:val="24"/>
          <w:lang w:val="zh-CN"/>
        </w:rPr>
        <w:t>工作人员提供工作场所，存放常用备件、保养用具等物品。</w:t>
      </w:r>
    </w:p>
    <w:p w:rsidR="00B45C53" w:rsidRPr="003D664B" w:rsidRDefault="00B45C53" w:rsidP="00B45C53">
      <w:pPr>
        <w:spacing w:line="360" w:lineRule="auto"/>
        <w:ind w:firstLineChars="200" w:firstLine="480"/>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sz w:val="24"/>
          <w:szCs w:val="24"/>
          <w:lang w:val="zh-CN"/>
        </w:rPr>
        <w:t>（2）在正常工作时间（周一至周五上午8：30至下午5：30，节假日除外）内，根据国家TSG T5002-2017《电梯维护保养规则》的要求和电梯性能特点对电梯设备进行半月保养，以及季度、半年度、年度保养。</w:t>
      </w:r>
    </w:p>
    <w:p w:rsidR="00B45C53" w:rsidRPr="003D664B" w:rsidRDefault="00B45C53" w:rsidP="00B45C53">
      <w:pPr>
        <w:spacing w:line="360" w:lineRule="auto"/>
        <w:ind w:firstLineChars="200" w:firstLine="480"/>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sz w:val="24"/>
          <w:szCs w:val="24"/>
          <w:lang w:val="zh-CN"/>
        </w:rPr>
        <w:t>2、具体服务内容</w:t>
      </w:r>
    </w:p>
    <w:p w:rsidR="00B45C53" w:rsidRPr="003D664B" w:rsidRDefault="00B45C53" w:rsidP="00B45C53">
      <w:pPr>
        <w:spacing w:line="360" w:lineRule="auto"/>
        <w:ind w:firstLineChars="200" w:firstLine="480"/>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sz w:val="24"/>
          <w:szCs w:val="24"/>
          <w:lang w:val="zh-CN"/>
        </w:rPr>
        <w:t>1）日常维护保养项目（内容）和要求</w:t>
      </w:r>
    </w:p>
    <w:p w:rsidR="00B45C53" w:rsidRPr="003D664B" w:rsidRDefault="00B45C53" w:rsidP="00B45C53">
      <w:pPr>
        <w:spacing w:line="360" w:lineRule="auto"/>
        <w:ind w:firstLineChars="200" w:firstLine="480"/>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sz w:val="24"/>
          <w:szCs w:val="24"/>
          <w:lang w:val="zh-CN"/>
        </w:rPr>
        <w:t>A1  半月维保项目（内容）和要求</w:t>
      </w:r>
    </w:p>
    <w:p w:rsidR="00B45C53" w:rsidRPr="003D664B" w:rsidRDefault="00B45C53" w:rsidP="00B45C53">
      <w:pPr>
        <w:widowControl/>
        <w:shd w:val="clear" w:color="auto" w:fill="FFFFFF"/>
        <w:autoSpaceDE w:val="0"/>
        <w:autoSpaceDN w:val="0"/>
        <w:spacing w:line="360" w:lineRule="auto"/>
        <w:ind w:firstLine="480"/>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color w:val="000000"/>
          <w:kern w:val="0"/>
          <w:sz w:val="24"/>
          <w:szCs w:val="24"/>
          <w:lang w:val="zh-CN" w:bidi="zh-CN"/>
        </w:rPr>
        <w:t>半月维保项目（内容）和要求见表A-1。</w:t>
      </w:r>
    </w:p>
    <w:tbl>
      <w:tblPr>
        <w:tblpPr w:leftFromText="180" w:rightFromText="180" w:vertAnchor="text" w:horzAnchor="page" w:tblpX="1598" w:tblpY="2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614"/>
        <w:gridCol w:w="4692"/>
      </w:tblGrid>
      <w:tr w:rsidR="00B45C53" w:rsidRPr="003D664B" w:rsidTr="00AB501A">
        <w:trPr>
          <w:trHeight w:val="258"/>
        </w:trPr>
        <w:tc>
          <w:tcPr>
            <w:tcW w:w="71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w w:val="99"/>
                <w:kern w:val="0"/>
                <w:sz w:val="24"/>
                <w:szCs w:val="24"/>
                <w:lang w:val="zh-CN" w:bidi="zh-CN"/>
              </w:rPr>
              <w:t>序号</w:t>
            </w:r>
          </w:p>
        </w:tc>
        <w:tc>
          <w:tcPr>
            <w:tcW w:w="3614" w:type="dxa"/>
            <w:vAlign w:val="bottom"/>
          </w:tcPr>
          <w:p w:rsidR="00B45C53" w:rsidRPr="003D664B" w:rsidRDefault="00B45C53" w:rsidP="00AB501A">
            <w:pPr>
              <w:autoSpaceDE w:val="0"/>
              <w:autoSpaceDN w:val="0"/>
              <w:spacing w:line="360" w:lineRule="auto"/>
              <w:ind w:left="66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维护保养项目</w:t>
            </w:r>
            <w:r w:rsidRPr="003D664B">
              <w:rPr>
                <w:rFonts w:asciiTheme="majorEastAsia" w:eastAsiaTheme="majorEastAsia" w:hAnsiTheme="majorEastAsia" w:cs="宋体"/>
                <w:bCs/>
                <w:kern w:val="0"/>
                <w:sz w:val="24"/>
                <w:szCs w:val="24"/>
                <w:lang w:val="zh-CN" w:bidi="zh-CN"/>
              </w:rPr>
              <w:t>(</w:t>
            </w:r>
            <w:r w:rsidRPr="003D664B">
              <w:rPr>
                <w:rFonts w:asciiTheme="majorEastAsia" w:eastAsiaTheme="majorEastAsia" w:hAnsiTheme="majorEastAsia" w:cs="宋体" w:hint="eastAsia"/>
                <w:bCs/>
                <w:kern w:val="0"/>
                <w:sz w:val="24"/>
                <w:szCs w:val="24"/>
                <w:lang w:val="zh-CN" w:bidi="zh-CN"/>
              </w:rPr>
              <w:t>内容</w:t>
            </w:r>
            <w:r w:rsidRPr="003D664B">
              <w:rPr>
                <w:rFonts w:asciiTheme="majorEastAsia" w:eastAsiaTheme="majorEastAsia" w:hAnsiTheme="majorEastAsia" w:cs="宋体"/>
                <w:bCs/>
                <w:kern w:val="0"/>
                <w:sz w:val="24"/>
                <w:szCs w:val="24"/>
                <w:lang w:val="zh-CN" w:bidi="zh-CN"/>
              </w:rPr>
              <w:t>)</w:t>
            </w:r>
          </w:p>
        </w:tc>
        <w:tc>
          <w:tcPr>
            <w:tcW w:w="4692" w:type="dxa"/>
            <w:vAlign w:val="bottom"/>
          </w:tcPr>
          <w:p w:rsidR="00B45C53" w:rsidRPr="003D664B" w:rsidRDefault="00B45C53" w:rsidP="00AB501A">
            <w:pPr>
              <w:autoSpaceDE w:val="0"/>
              <w:autoSpaceDN w:val="0"/>
              <w:spacing w:line="360" w:lineRule="auto"/>
              <w:ind w:left="144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维护保养基本要求</w:t>
            </w:r>
          </w:p>
        </w:tc>
      </w:tr>
      <w:tr w:rsidR="00B45C53" w:rsidRPr="003D664B" w:rsidTr="00AB501A">
        <w:trPr>
          <w:trHeight w:val="258"/>
        </w:trPr>
        <w:tc>
          <w:tcPr>
            <w:tcW w:w="71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1</w:t>
            </w:r>
          </w:p>
        </w:tc>
        <w:tc>
          <w:tcPr>
            <w:tcW w:w="3614"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机房、滑轮间环境</w:t>
            </w:r>
          </w:p>
        </w:tc>
        <w:tc>
          <w:tcPr>
            <w:tcW w:w="4692"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清洁，门窗完好，照明正常</w:t>
            </w:r>
          </w:p>
        </w:tc>
      </w:tr>
      <w:tr w:rsidR="00B45C53" w:rsidRPr="003D664B" w:rsidTr="00AB501A">
        <w:trPr>
          <w:trHeight w:val="258"/>
        </w:trPr>
        <w:tc>
          <w:tcPr>
            <w:tcW w:w="71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2</w:t>
            </w:r>
          </w:p>
        </w:tc>
        <w:tc>
          <w:tcPr>
            <w:tcW w:w="3614"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手动紧急操作装置</w:t>
            </w:r>
          </w:p>
        </w:tc>
        <w:tc>
          <w:tcPr>
            <w:tcW w:w="4692"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齐全，在指定位置</w:t>
            </w:r>
          </w:p>
        </w:tc>
      </w:tr>
      <w:tr w:rsidR="00B45C53" w:rsidRPr="003D664B" w:rsidTr="00AB501A">
        <w:trPr>
          <w:trHeight w:val="258"/>
        </w:trPr>
        <w:tc>
          <w:tcPr>
            <w:tcW w:w="71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3</w:t>
            </w:r>
          </w:p>
        </w:tc>
        <w:tc>
          <w:tcPr>
            <w:tcW w:w="3614"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驱动主机</w:t>
            </w:r>
          </w:p>
        </w:tc>
        <w:tc>
          <w:tcPr>
            <w:tcW w:w="4692"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运行时无异常振动和异常声响</w:t>
            </w:r>
          </w:p>
        </w:tc>
      </w:tr>
      <w:tr w:rsidR="00B45C53" w:rsidRPr="003D664B" w:rsidTr="00AB501A">
        <w:trPr>
          <w:trHeight w:val="258"/>
        </w:trPr>
        <w:tc>
          <w:tcPr>
            <w:tcW w:w="71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4</w:t>
            </w:r>
          </w:p>
        </w:tc>
        <w:tc>
          <w:tcPr>
            <w:tcW w:w="3614"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制动器各销轴部位</w:t>
            </w:r>
          </w:p>
        </w:tc>
        <w:tc>
          <w:tcPr>
            <w:tcW w:w="4692"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动作灵活</w:t>
            </w:r>
          </w:p>
        </w:tc>
      </w:tr>
      <w:tr w:rsidR="00B45C53" w:rsidRPr="003D664B" w:rsidTr="00AB501A">
        <w:trPr>
          <w:trHeight w:val="494"/>
        </w:trPr>
        <w:tc>
          <w:tcPr>
            <w:tcW w:w="71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5</w:t>
            </w:r>
          </w:p>
        </w:tc>
        <w:tc>
          <w:tcPr>
            <w:tcW w:w="3614"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制动器间隙</w:t>
            </w:r>
          </w:p>
        </w:tc>
        <w:tc>
          <w:tcPr>
            <w:tcW w:w="4692"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打开时制动衬与制动轮不应发生摩擦，间隙值符合制造单位要求</w:t>
            </w:r>
          </w:p>
        </w:tc>
      </w:tr>
      <w:tr w:rsidR="00B45C53" w:rsidRPr="003D664B" w:rsidTr="00AB501A">
        <w:trPr>
          <w:trHeight w:val="494"/>
        </w:trPr>
        <w:tc>
          <w:tcPr>
            <w:tcW w:w="71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6</w:t>
            </w:r>
          </w:p>
        </w:tc>
        <w:tc>
          <w:tcPr>
            <w:tcW w:w="3614"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制动器作为轿厢意外移动保护装置制停子系统时的自监测</w:t>
            </w:r>
          </w:p>
        </w:tc>
        <w:tc>
          <w:tcPr>
            <w:tcW w:w="4692"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制动力人工方式检测符合使用维护说明书要求；制动力自监测系统有记录</w:t>
            </w:r>
          </w:p>
        </w:tc>
      </w:tr>
      <w:tr w:rsidR="00B45C53" w:rsidRPr="003D664B" w:rsidTr="00AB501A">
        <w:trPr>
          <w:trHeight w:val="258"/>
        </w:trPr>
        <w:tc>
          <w:tcPr>
            <w:tcW w:w="71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lastRenderedPageBreak/>
              <w:t>7</w:t>
            </w:r>
          </w:p>
        </w:tc>
        <w:tc>
          <w:tcPr>
            <w:tcW w:w="3614"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编码器</w:t>
            </w:r>
          </w:p>
        </w:tc>
        <w:tc>
          <w:tcPr>
            <w:tcW w:w="4692"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清洁，安装牢固</w:t>
            </w:r>
          </w:p>
        </w:tc>
      </w:tr>
      <w:tr w:rsidR="00B45C53" w:rsidRPr="003D664B" w:rsidTr="00AB501A">
        <w:trPr>
          <w:trHeight w:val="258"/>
        </w:trPr>
        <w:tc>
          <w:tcPr>
            <w:tcW w:w="71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8</w:t>
            </w:r>
          </w:p>
        </w:tc>
        <w:tc>
          <w:tcPr>
            <w:tcW w:w="3614"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限速器各销轴部位</w:t>
            </w:r>
          </w:p>
        </w:tc>
        <w:tc>
          <w:tcPr>
            <w:tcW w:w="4692"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润滑，转动灵活；电气开关正常</w:t>
            </w:r>
          </w:p>
        </w:tc>
      </w:tr>
      <w:tr w:rsidR="00B45C53" w:rsidRPr="003D664B" w:rsidTr="00AB501A">
        <w:trPr>
          <w:trHeight w:val="258"/>
        </w:trPr>
        <w:tc>
          <w:tcPr>
            <w:tcW w:w="71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9</w:t>
            </w:r>
          </w:p>
        </w:tc>
        <w:tc>
          <w:tcPr>
            <w:tcW w:w="3614"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层门和轿门旁路装置</w:t>
            </w:r>
          </w:p>
        </w:tc>
        <w:tc>
          <w:tcPr>
            <w:tcW w:w="4692"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工作正常</w:t>
            </w:r>
          </w:p>
        </w:tc>
      </w:tr>
      <w:tr w:rsidR="00B45C53" w:rsidRPr="003D664B" w:rsidTr="00AB501A">
        <w:trPr>
          <w:trHeight w:val="258"/>
        </w:trPr>
        <w:tc>
          <w:tcPr>
            <w:tcW w:w="71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10</w:t>
            </w:r>
          </w:p>
        </w:tc>
        <w:tc>
          <w:tcPr>
            <w:tcW w:w="3614"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紧急电动运行</w:t>
            </w:r>
          </w:p>
        </w:tc>
        <w:tc>
          <w:tcPr>
            <w:tcW w:w="4692"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工作正常</w:t>
            </w:r>
          </w:p>
        </w:tc>
      </w:tr>
      <w:tr w:rsidR="00B45C53" w:rsidRPr="003D664B" w:rsidTr="00AB501A">
        <w:trPr>
          <w:trHeight w:val="258"/>
        </w:trPr>
        <w:tc>
          <w:tcPr>
            <w:tcW w:w="71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11</w:t>
            </w:r>
          </w:p>
        </w:tc>
        <w:tc>
          <w:tcPr>
            <w:tcW w:w="3614"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轿顶</w:t>
            </w:r>
          </w:p>
        </w:tc>
        <w:tc>
          <w:tcPr>
            <w:tcW w:w="4692"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清洁，防护栏安全可靠</w:t>
            </w:r>
          </w:p>
        </w:tc>
      </w:tr>
      <w:tr w:rsidR="00B45C53" w:rsidRPr="003D664B" w:rsidTr="00AB501A">
        <w:trPr>
          <w:trHeight w:val="258"/>
        </w:trPr>
        <w:tc>
          <w:tcPr>
            <w:tcW w:w="71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12</w:t>
            </w:r>
          </w:p>
        </w:tc>
        <w:tc>
          <w:tcPr>
            <w:tcW w:w="3614"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轿顶检修开关、停止装置</w:t>
            </w:r>
          </w:p>
        </w:tc>
        <w:tc>
          <w:tcPr>
            <w:tcW w:w="4692"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工作正常</w:t>
            </w:r>
          </w:p>
        </w:tc>
      </w:tr>
      <w:tr w:rsidR="00B45C53" w:rsidRPr="003D664B" w:rsidTr="00AB501A">
        <w:trPr>
          <w:trHeight w:val="258"/>
        </w:trPr>
        <w:tc>
          <w:tcPr>
            <w:tcW w:w="71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13</w:t>
            </w:r>
          </w:p>
        </w:tc>
        <w:tc>
          <w:tcPr>
            <w:tcW w:w="3614"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导靴上油杯</w:t>
            </w:r>
          </w:p>
        </w:tc>
        <w:tc>
          <w:tcPr>
            <w:tcW w:w="4692"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吸油毛毡齐全，油量适宜，油杯无泄漏</w:t>
            </w:r>
          </w:p>
        </w:tc>
      </w:tr>
      <w:tr w:rsidR="00B45C53" w:rsidRPr="003D664B" w:rsidTr="00AB501A">
        <w:trPr>
          <w:trHeight w:val="258"/>
        </w:trPr>
        <w:tc>
          <w:tcPr>
            <w:tcW w:w="71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14</w:t>
            </w:r>
          </w:p>
        </w:tc>
        <w:tc>
          <w:tcPr>
            <w:tcW w:w="3614"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对重</w:t>
            </w:r>
            <w:r w:rsidRPr="003D664B">
              <w:rPr>
                <w:rFonts w:asciiTheme="majorEastAsia" w:eastAsiaTheme="majorEastAsia" w:hAnsiTheme="majorEastAsia" w:cs="宋体"/>
                <w:bCs/>
                <w:kern w:val="0"/>
                <w:sz w:val="24"/>
                <w:szCs w:val="24"/>
                <w:lang w:val="zh-CN" w:bidi="zh-CN"/>
              </w:rPr>
              <w:t>/</w:t>
            </w:r>
            <w:r w:rsidRPr="003D664B">
              <w:rPr>
                <w:rFonts w:asciiTheme="majorEastAsia" w:eastAsiaTheme="majorEastAsia" w:hAnsiTheme="majorEastAsia" w:cs="宋体" w:hint="eastAsia"/>
                <w:bCs/>
                <w:kern w:val="0"/>
                <w:sz w:val="24"/>
                <w:szCs w:val="24"/>
                <w:lang w:val="zh-CN" w:bidi="zh-CN"/>
              </w:rPr>
              <w:t>平衡重块及其压板</w:t>
            </w:r>
          </w:p>
        </w:tc>
        <w:tc>
          <w:tcPr>
            <w:tcW w:w="4692"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对重</w:t>
            </w:r>
            <w:r w:rsidRPr="003D664B">
              <w:rPr>
                <w:rFonts w:asciiTheme="majorEastAsia" w:eastAsiaTheme="majorEastAsia" w:hAnsiTheme="majorEastAsia" w:cs="宋体"/>
                <w:bCs/>
                <w:kern w:val="0"/>
                <w:sz w:val="24"/>
                <w:szCs w:val="24"/>
                <w:lang w:val="zh-CN" w:bidi="zh-CN"/>
              </w:rPr>
              <w:t>/</w:t>
            </w:r>
            <w:r w:rsidRPr="003D664B">
              <w:rPr>
                <w:rFonts w:asciiTheme="majorEastAsia" w:eastAsiaTheme="majorEastAsia" w:hAnsiTheme="majorEastAsia" w:cs="宋体" w:hint="eastAsia"/>
                <w:bCs/>
                <w:kern w:val="0"/>
                <w:sz w:val="24"/>
                <w:szCs w:val="24"/>
                <w:lang w:val="zh-CN" w:bidi="zh-CN"/>
              </w:rPr>
              <w:t>平衡重块无松动，压板紧固</w:t>
            </w:r>
          </w:p>
        </w:tc>
      </w:tr>
      <w:tr w:rsidR="00B45C53" w:rsidRPr="003D664B" w:rsidTr="00AB501A">
        <w:trPr>
          <w:trHeight w:val="258"/>
        </w:trPr>
        <w:tc>
          <w:tcPr>
            <w:tcW w:w="71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15</w:t>
            </w:r>
          </w:p>
        </w:tc>
        <w:tc>
          <w:tcPr>
            <w:tcW w:w="3614"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井道照明</w:t>
            </w:r>
          </w:p>
        </w:tc>
        <w:tc>
          <w:tcPr>
            <w:tcW w:w="4692"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齐全，正常</w:t>
            </w:r>
          </w:p>
        </w:tc>
      </w:tr>
      <w:tr w:rsidR="00B45C53" w:rsidRPr="003D664B" w:rsidTr="00AB501A">
        <w:trPr>
          <w:trHeight w:val="258"/>
        </w:trPr>
        <w:tc>
          <w:tcPr>
            <w:tcW w:w="71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16</w:t>
            </w:r>
          </w:p>
        </w:tc>
        <w:tc>
          <w:tcPr>
            <w:tcW w:w="3614"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轿厢照明、风扇、应急照明</w:t>
            </w:r>
          </w:p>
        </w:tc>
        <w:tc>
          <w:tcPr>
            <w:tcW w:w="4692"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工作正常</w:t>
            </w:r>
          </w:p>
        </w:tc>
      </w:tr>
      <w:tr w:rsidR="00B45C53" w:rsidRPr="003D664B" w:rsidTr="00AB501A">
        <w:trPr>
          <w:trHeight w:val="258"/>
        </w:trPr>
        <w:tc>
          <w:tcPr>
            <w:tcW w:w="71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17</w:t>
            </w:r>
          </w:p>
        </w:tc>
        <w:tc>
          <w:tcPr>
            <w:tcW w:w="3614"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轿厢检修开关、停止装置</w:t>
            </w:r>
          </w:p>
        </w:tc>
        <w:tc>
          <w:tcPr>
            <w:tcW w:w="4692"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工作正常</w:t>
            </w:r>
          </w:p>
        </w:tc>
      </w:tr>
      <w:tr w:rsidR="00B45C53" w:rsidRPr="003D664B" w:rsidTr="00AB501A">
        <w:trPr>
          <w:trHeight w:val="258"/>
        </w:trPr>
        <w:tc>
          <w:tcPr>
            <w:tcW w:w="71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18</w:t>
            </w:r>
          </w:p>
        </w:tc>
        <w:tc>
          <w:tcPr>
            <w:tcW w:w="3614"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轿内报警装置、对讲系统</w:t>
            </w:r>
          </w:p>
        </w:tc>
        <w:tc>
          <w:tcPr>
            <w:tcW w:w="4692"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工作正常</w:t>
            </w:r>
          </w:p>
        </w:tc>
      </w:tr>
      <w:tr w:rsidR="00B45C53" w:rsidRPr="003D664B" w:rsidTr="00AB501A">
        <w:trPr>
          <w:trHeight w:val="258"/>
        </w:trPr>
        <w:tc>
          <w:tcPr>
            <w:tcW w:w="71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19</w:t>
            </w:r>
          </w:p>
        </w:tc>
        <w:tc>
          <w:tcPr>
            <w:tcW w:w="3614"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轿内显示、指令按钮、</w:t>
            </w:r>
            <w:r w:rsidRPr="003D664B">
              <w:rPr>
                <w:rFonts w:asciiTheme="majorEastAsia" w:eastAsiaTheme="majorEastAsia" w:hAnsiTheme="majorEastAsia" w:cs="宋体"/>
                <w:bCs/>
                <w:kern w:val="0"/>
                <w:sz w:val="24"/>
                <w:szCs w:val="24"/>
                <w:lang w:val="zh-CN" w:bidi="zh-CN"/>
              </w:rPr>
              <w:t>IC</w:t>
            </w:r>
            <w:r w:rsidRPr="003D664B">
              <w:rPr>
                <w:rFonts w:asciiTheme="majorEastAsia" w:eastAsiaTheme="majorEastAsia" w:hAnsiTheme="majorEastAsia" w:cs="宋体" w:hint="eastAsia"/>
                <w:bCs/>
                <w:kern w:val="0"/>
                <w:sz w:val="24"/>
                <w:szCs w:val="24"/>
                <w:lang w:val="zh-CN" w:bidi="zh-CN"/>
              </w:rPr>
              <w:t xml:space="preserve"> 卡系统</w:t>
            </w:r>
          </w:p>
        </w:tc>
        <w:tc>
          <w:tcPr>
            <w:tcW w:w="4692"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齐全，有效</w:t>
            </w:r>
          </w:p>
        </w:tc>
      </w:tr>
      <w:tr w:rsidR="00B45C53" w:rsidRPr="003D664B" w:rsidTr="00AB501A">
        <w:trPr>
          <w:trHeight w:val="486"/>
        </w:trPr>
        <w:tc>
          <w:tcPr>
            <w:tcW w:w="71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20</w:t>
            </w:r>
          </w:p>
        </w:tc>
        <w:tc>
          <w:tcPr>
            <w:tcW w:w="3614"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轿门防撞击保护装置</w:t>
            </w:r>
            <w:r w:rsidRPr="003D664B">
              <w:rPr>
                <w:rFonts w:asciiTheme="majorEastAsia" w:eastAsiaTheme="majorEastAsia" w:hAnsiTheme="majorEastAsia" w:cs="宋体"/>
                <w:bCs/>
                <w:kern w:val="0"/>
                <w:sz w:val="24"/>
                <w:szCs w:val="24"/>
                <w:lang w:val="zh-CN" w:bidi="zh-CN"/>
              </w:rPr>
              <w:t>(</w:t>
            </w:r>
            <w:r w:rsidRPr="003D664B">
              <w:rPr>
                <w:rFonts w:asciiTheme="majorEastAsia" w:eastAsiaTheme="majorEastAsia" w:hAnsiTheme="majorEastAsia" w:cs="宋体" w:hint="eastAsia"/>
                <w:bCs/>
                <w:kern w:val="0"/>
                <w:sz w:val="24"/>
                <w:szCs w:val="24"/>
                <w:lang w:val="zh-CN" w:bidi="zh-CN"/>
              </w:rPr>
              <w:t>安全触板，光幕、光电等</w:t>
            </w:r>
            <w:r w:rsidRPr="003D664B">
              <w:rPr>
                <w:rFonts w:asciiTheme="majorEastAsia" w:eastAsiaTheme="majorEastAsia" w:hAnsiTheme="majorEastAsia" w:cs="宋体"/>
                <w:bCs/>
                <w:kern w:val="0"/>
                <w:sz w:val="24"/>
                <w:szCs w:val="24"/>
                <w:lang w:val="zh-CN" w:bidi="zh-CN"/>
              </w:rPr>
              <w:t>)</w:t>
            </w:r>
          </w:p>
        </w:tc>
        <w:tc>
          <w:tcPr>
            <w:tcW w:w="4692"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功能有效</w:t>
            </w:r>
          </w:p>
        </w:tc>
      </w:tr>
      <w:tr w:rsidR="00B45C53" w:rsidRPr="003D664B" w:rsidTr="00AB501A">
        <w:trPr>
          <w:trHeight w:val="258"/>
        </w:trPr>
        <w:tc>
          <w:tcPr>
            <w:tcW w:w="71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21</w:t>
            </w:r>
          </w:p>
        </w:tc>
        <w:tc>
          <w:tcPr>
            <w:tcW w:w="3614"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轿门门锁电气触点</w:t>
            </w:r>
          </w:p>
        </w:tc>
        <w:tc>
          <w:tcPr>
            <w:tcW w:w="4692"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清洁，触点接触良好，接线可靠</w:t>
            </w:r>
          </w:p>
        </w:tc>
      </w:tr>
      <w:tr w:rsidR="00B45C53" w:rsidRPr="003D664B" w:rsidTr="00AB501A">
        <w:trPr>
          <w:trHeight w:val="258"/>
        </w:trPr>
        <w:tc>
          <w:tcPr>
            <w:tcW w:w="71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22</w:t>
            </w:r>
          </w:p>
        </w:tc>
        <w:tc>
          <w:tcPr>
            <w:tcW w:w="3614"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轿门运行</w:t>
            </w:r>
          </w:p>
        </w:tc>
        <w:tc>
          <w:tcPr>
            <w:tcW w:w="4692"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开启和关闭工作正常</w:t>
            </w:r>
          </w:p>
        </w:tc>
      </w:tr>
      <w:tr w:rsidR="00B45C53" w:rsidRPr="003D664B" w:rsidTr="00AB501A">
        <w:trPr>
          <w:trHeight w:val="258"/>
        </w:trPr>
        <w:tc>
          <w:tcPr>
            <w:tcW w:w="71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23</w:t>
            </w:r>
          </w:p>
        </w:tc>
        <w:tc>
          <w:tcPr>
            <w:tcW w:w="3614"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轿厢平层准确度</w:t>
            </w:r>
          </w:p>
        </w:tc>
        <w:tc>
          <w:tcPr>
            <w:tcW w:w="4692"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符合标准值</w:t>
            </w:r>
          </w:p>
        </w:tc>
      </w:tr>
      <w:tr w:rsidR="00B45C53" w:rsidRPr="003D664B" w:rsidTr="00AB501A">
        <w:trPr>
          <w:trHeight w:val="258"/>
        </w:trPr>
        <w:tc>
          <w:tcPr>
            <w:tcW w:w="71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24</w:t>
            </w:r>
          </w:p>
        </w:tc>
        <w:tc>
          <w:tcPr>
            <w:tcW w:w="3614"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层站召唤、层楼显示</w:t>
            </w:r>
          </w:p>
        </w:tc>
        <w:tc>
          <w:tcPr>
            <w:tcW w:w="4692"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齐全，有效</w:t>
            </w:r>
          </w:p>
        </w:tc>
      </w:tr>
      <w:tr w:rsidR="00B45C53" w:rsidRPr="003D664B" w:rsidTr="00AB501A">
        <w:trPr>
          <w:trHeight w:val="258"/>
        </w:trPr>
        <w:tc>
          <w:tcPr>
            <w:tcW w:w="71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25</w:t>
            </w:r>
          </w:p>
        </w:tc>
        <w:tc>
          <w:tcPr>
            <w:tcW w:w="3614"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层门地坎</w:t>
            </w:r>
          </w:p>
        </w:tc>
        <w:tc>
          <w:tcPr>
            <w:tcW w:w="4692"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清洁</w:t>
            </w:r>
          </w:p>
        </w:tc>
      </w:tr>
      <w:tr w:rsidR="00B45C53" w:rsidRPr="003D664B" w:rsidTr="00AB501A">
        <w:trPr>
          <w:trHeight w:val="258"/>
        </w:trPr>
        <w:tc>
          <w:tcPr>
            <w:tcW w:w="71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26</w:t>
            </w:r>
          </w:p>
        </w:tc>
        <w:tc>
          <w:tcPr>
            <w:tcW w:w="3614"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层门自动关门装置</w:t>
            </w:r>
          </w:p>
        </w:tc>
        <w:tc>
          <w:tcPr>
            <w:tcW w:w="4692"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正常</w:t>
            </w:r>
          </w:p>
        </w:tc>
      </w:tr>
      <w:tr w:rsidR="00B45C53" w:rsidRPr="003D664B" w:rsidTr="00AB501A">
        <w:trPr>
          <w:trHeight w:val="494"/>
        </w:trPr>
        <w:tc>
          <w:tcPr>
            <w:tcW w:w="71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27</w:t>
            </w:r>
          </w:p>
        </w:tc>
        <w:tc>
          <w:tcPr>
            <w:tcW w:w="3614"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层门门锁自动复位</w:t>
            </w:r>
          </w:p>
        </w:tc>
        <w:tc>
          <w:tcPr>
            <w:tcW w:w="4692"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用层门钥匙打开手动开锁装置释放后，层门门锁能自动复位</w:t>
            </w:r>
          </w:p>
        </w:tc>
      </w:tr>
      <w:tr w:rsidR="00B45C53" w:rsidRPr="003D664B" w:rsidTr="00AB501A">
        <w:trPr>
          <w:trHeight w:val="258"/>
        </w:trPr>
        <w:tc>
          <w:tcPr>
            <w:tcW w:w="71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28</w:t>
            </w:r>
          </w:p>
        </w:tc>
        <w:tc>
          <w:tcPr>
            <w:tcW w:w="3614"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层门门锁电气触点</w:t>
            </w:r>
          </w:p>
        </w:tc>
        <w:tc>
          <w:tcPr>
            <w:tcW w:w="4692"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清洁，触点接触良好，接线可靠</w:t>
            </w:r>
          </w:p>
        </w:tc>
      </w:tr>
      <w:tr w:rsidR="00B45C53" w:rsidRPr="003D664B" w:rsidTr="00AB501A">
        <w:trPr>
          <w:trHeight w:val="258"/>
        </w:trPr>
        <w:tc>
          <w:tcPr>
            <w:tcW w:w="71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29</w:t>
            </w:r>
          </w:p>
        </w:tc>
        <w:tc>
          <w:tcPr>
            <w:tcW w:w="3614"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层门锁紧元件啮合长度</w:t>
            </w:r>
          </w:p>
        </w:tc>
        <w:tc>
          <w:tcPr>
            <w:tcW w:w="4692"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 xml:space="preserve">不小于 </w:t>
            </w:r>
            <w:r w:rsidRPr="003D664B">
              <w:rPr>
                <w:rFonts w:asciiTheme="majorEastAsia" w:eastAsiaTheme="majorEastAsia" w:hAnsiTheme="majorEastAsia" w:cs="宋体"/>
                <w:bCs/>
                <w:kern w:val="0"/>
                <w:sz w:val="24"/>
                <w:szCs w:val="24"/>
                <w:lang w:val="zh-CN" w:bidi="zh-CN"/>
              </w:rPr>
              <w:t>7mm</w:t>
            </w:r>
          </w:p>
        </w:tc>
      </w:tr>
      <w:tr w:rsidR="00B45C53" w:rsidRPr="003D664B" w:rsidTr="00AB501A">
        <w:trPr>
          <w:trHeight w:val="258"/>
        </w:trPr>
        <w:tc>
          <w:tcPr>
            <w:tcW w:w="71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30</w:t>
            </w:r>
          </w:p>
        </w:tc>
        <w:tc>
          <w:tcPr>
            <w:tcW w:w="3614"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底坑环境</w:t>
            </w:r>
          </w:p>
        </w:tc>
        <w:tc>
          <w:tcPr>
            <w:tcW w:w="4692"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清洁，无渗水、积水，照明正常</w:t>
            </w:r>
          </w:p>
        </w:tc>
      </w:tr>
      <w:tr w:rsidR="00B45C53" w:rsidRPr="003D664B" w:rsidTr="00AB501A">
        <w:trPr>
          <w:trHeight w:val="281"/>
        </w:trPr>
        <w:tc>
          <w:tcPr>
            <w:tcW w:w="71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31</w:t>
            </w:r>
          </w:p>
        </w:tc>
        <w:tc>
          <w:tcPr>
            <w:tcW w:w="3614"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底坑停止装置</w:t>
            </w:r>
          </w:p>
        </w:tc>
        <w:tc>
          <w:tcPr>
            <w:tcW w:w="4692"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工作正常</w:t>
            </w:r>
          </w:p>
        </w:tc>
      </w:tr>
    </w:tbl>
    <w:p w:rsidR="00B45C53" w:rsidRPr="003D664B" w:rsidRDefault="00B45C53" w:rsidP="00B45C53">
      <w:pPr>
        <w:widowControl/>
        <w:shd w:val="clear" w:color="auto" w:fill="FFFFFF"/>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color w:val="000000"/>
          <w:kern w:val="0"/>
          <w:sz w:val="24"/>
          <w:szCs w:val="24"/>
          <w:lang w:val="zh-CN" w:bidi="zh-CN"/>
        </w:rPr>
        <w:t>表A-1  半月维保项目（内容）和要求</w:t>
      </w:r>
    </w:p>
    <w:p w:rsidR="00B45C53" w:rsidRPr="003D664B" w:rsidRDefault="00B45C53" w:rsidP="00B45C53">
      <w:pPr>
        <w:widowControl/>
        <w:shd w:val="clear" w:color="auto" w:fill="FFFFFF"/>
        <w:autoSpaceDE w:val="0"/>
        <w:autoSpaceDN w:val="0"/>
        <w:spacing w:line="360" w:lineRule="auto"/>
        <w:ind w:firstLineChars="200" w:firstLine="480"/>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color w:val="000000"/>
          <w:kern w:val="0"/>
          <w:sz w:val="24"/>
          <w:szCs w:val="24"/>
          <w:lang w:val="zh-CN" w:bidi="zh-CN"/>
        </w:rPr>
        <w:lastRenderedPageBreak/>
        <w:t>A2  季度维保项目（内容）和要求</w:t>
      </w:r>
    </w:p>
    <w:p w:rsidR="00B45C53" w:rsidRPr="003D664B" w:rsidRDefault="00B45C53" w:rsidP="00B45C53">
      <w:pPr>
        <w:spacing w:line="360" w:lineRule="auto"/>
        <w:ind w:firstLineChars="200" w:firstLine="480"/>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color w:val="000000"/>
          <w:kern w:val="0"/>
          <w:sz w:val="24"/>
          <w:szCs w:val="24"/>
          <w:lang w:val="zh-CN" w:bidi="zh-CN"/>
        </w:rPr>
        <w:t>季度维保项目（内容）和要求除应符合A1的要求外，还应当符合表A-2的要求。</w:t>
      </w:r>
    </w:p>
    <w:tbl>
      <w:tblPr>
        <w:tblpPr w:leftFromText="180" w:rightFromText="180" w:vertAnchor="text" w:horzAnchor="page" w:tblpX="1583" w:tblpY="5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675"/>
        <w:gridCol w:w="4755"/>
      </w:tblGrid>
      <w:tr w:rsidR="00B45C53" w:rsidRPr="003D664B" w:rsidTr="00AB501A">
        <w:trPr>
          <w:trHeight w:val="264"/>
        </w:trPr>
        <w:tc>
          <w:tcPr>
            <w:tcW w:w="710"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w w:val="99"/>
                <w:kern w:val="0"/>
                <w:sz w:val="24"/>
                <w:szCs w:val="24"/>
                <w:lang w:val="zh-CN" w:bidi="zh-CN"/>
              </w:rPr>
              <w:t>序号</w:t>
            </w:r>
          </w:p>
        </w:tc>
        <w:tc>
          <w:tcPr>
            <w:tcW w:w="3675" w:type="dxa"/>
            <w:vAlign w:val="bottom"/>
          </w:tcPr>
          <w:p w:rsidR="00B45C53" w:rsidRPr="003D664B" w:rsidRDefault="00B45C53" w:rsidP="00AB501A">
            <w:pPr>
              <w:autoSpaceDE w:val="0"/>
              <w:autoSpaceDN w:val="0"/>
              <w:spacing w:line="360" w:lineRule="auto"/>
              <w:ind w:left="66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维护保养项目</w:t>
            </w:r>
            <w:r w:rsidRPr="003D664B">
              <w:rPr>
                <w:rFonts w:asciiTheme="majorEastAsia" w:eastAsiaTheme="majorEastAsia" w:hAnsiTheme="majorEastAsia" w:cs="宋体"/>
                <w:bCs/>
                <w:kern w:val="0"/>
                <w:sz w:val="24"/>
                <w:szCs w:val="24"/>
                <w:lang w:val="zh-CN" w:bidi="zh-CN"/>
              </w:rPr>
              <w:t>(</w:t>
            </w:r>
            <w:r w:rsidRPr="003D664B">
              <w:rPr>
                <w:rFonts w:asciiTheme="majorEastAsia" w:eastAsiaTheme="majorEastAsia" w:hAnsiTheme="majorEastAsia" w:cs="宋体" w:hint="eastAsia"/>
                <w:bCs/>
                <w:kern w:val="0"/>
                <w:sz w:val="24"/>
                <w:szCs w:val="24"/>
                <w:lang w:val="zh-CN" w:bidi="zh-CN"/>
              </w:rPr>
              <w:t>内容</w:t>
            </w:r>
            <w:r w:rsidRPr="003D664B">
              <w:rPr>
                <w:rFonts w:asciiTheme="majorEastAsia" w:eastAsiaTheme="majorEastAsia" w:hAnsiTheme="majorEastAsia" w:cs="宋体"/>
                <w:bCs/>
                <w:kern w:val="0"/>
                <w:sz w:val="24"/>
                <w:szCs w:val="24"/>
                <w:lang w:val="zh-CN" w:bidi="zh-CN"/>
              </w:rPr>
              <w:t>)</w:t>
            </w:r>
          </w:p>
        </w:tc>
        <w:tc>
          <w:tcPr>
            <w:tcW w:w="4755" w:type="dxa"/>
            <w:vAlign w:val="bottom"/>
          </w:tcPr>
          <w:p w:rsidR="00B45C53" w:rsidRPr="003D664B" w:rsidRDefault="00B45C53" w:rsidP="00AB501A">
            <w:pPr>
              <w:autoSpaceDE w:val="0"/>
              <w:autoSpaceDN w:val="0"/>
              <w:spacing w:line="360" w:lineRule="auto"/>
              <w:ind w:left="144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维护保养基本要求</w:t>
            </w:r>
          </w:p>
        </w:tc>
      </w:tr>
      <w:tr w:rsidR="00B45C53" w:rsidRPr="003D664B" w:rsidTr="00AB501A">
        <w:trPr>
          <w:trHeight w:val="264"/>
        </w:trPr>
        <w:tc>
          <w:tcPr>
            <w:tcW w:w="710"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1</w:t>
            </w:r>
          </w:p>
        </w:tc>
        <w:tc>
          <w:tcPr>
            <w:tcW w:w="3675"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减速机润滑油</w:t>
            </w:r>
          </w:p>
        </w:tc>
        <w:tc>
          <w:tcPr>
            <w:tcW w:w="4755"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油量适宜，除蜗杆伸出端外均无渗漏</w:t>
            </w:r>
          </w:p>
        </w:tc>
      </w:tr>
      <w:tr w:rsidR="00B45C53" w:rsidRPr="003D664B" w:rsidTr="00AB501A">
        <w:trPr>
          <w:trHeight w:val="264"/>
        </w:trPr>
        <w:tc>
          <w:tcPr>
            <w:tcW w:w="710"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2</w:t>
            </w:r>
          </w:p>
        </w:tc>
        <w:tc>
          <w:tcPr>
            <w:tcW w:w="3675"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制动衬</w:t>
            </w:r>
          </w:p>
        </w:tc>
        <w:tc>
          <w:tcPr>
            <w:tcW w:w="4755"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清洁，磨损量不超过制造单位要求</w:t>
            </w:r>
          </w:p>
        </w:tc>
      </w:tr>
      <w:tr w:rsidR="00B45C53" w:rsidRPr="003D664B" w:rsidTr="00AB501A">
        <w:trPr>
          <w:trHeight w:val="264"/>
        </w:trPr>
        <w:tc>
          <w:tcPr>
            <w:tcW w:w="710"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3</w:t>
            </w:r>
          </w:p>
        </w:tc>
        <w:tc>
          <w:tcPr>
            <w:tcW w:w="3675"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编码器</w:t>
            </w:r>
          </w:p>
        </w:tc>
        <w:tc>
          <w:tcPr>
            <w:tcW w:w="4755"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工作正常</w:t>
            </w:r>
          </w:p>
        </w:tc>
      </w:tr>
      <w:tr w:rsidR="00B45C53" w:rsidRPr="003D664B" w:rsidTr="00AB501A">
        <w:trPr>
          <w:trHeight w:val="264"/>
        </w:trPr>
        <w:tc>
          <w:tcPr>
            <w:tcW w:w="710"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4</w:t>
            </w:r>
          </w:p>
        </w:tc>
        <w:tc>
          <w:tcPr>
            <w:tcW w:w="3675"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选层器动静触点</w:t>
            </w:r>
          </w:p>
        </w:tc>
        <w:tc>
          <w:tcPr>
            <w:tcW w:w="4755"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清洁，无烧蚀</w:t>
            </w:r>
          </w:p>
        </w:tc>
      </w:tr>
      <w:tr w:rsidR="00B45C53" w:rsidRPr="003D664B" w:rsidTr="00AB501A">
        <w:trPr>
          <w:trHeight w:val="520"/>
        </w:trPr>
        <w:tc>
          <w:tcPr>
            <w:tcW w:w="710"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5</w:t>
            </w:r>
          </w:p>
        </w:tc>
        <w:tc>
          <w:tcPr>
            <w:tcW w:w="3675"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曳引轮槽、悬挂装置</w:t>
            </w:r>
          </w:p>
        </w:tc>
        <w:tc>
          <w:tcPr>
            <w:tcW w:w="4755"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清洁，钢丝绳无严重油腻，张力均匀，符合制造单位要求</w:t>
            </w:r>
          </w:p>
        </w:tc>
      </w:tr>
      <w:tr w:rsidR="00B45C53" w:rsidRPr="003D664B" w:rsidTr="00AB501A">
        <w:trPr>
          <w:trHeight w:val="264"/>
        </w:trPr>
        <w:tc>
          <w:tcPr>
            <w:tcW w:w="710"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6</w:t>
            </w:r>
          </w:p>
        </w:tc>
        <w:tc>
          <w:tcPr>
            <w:tcW w:w="3675"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限速器轮槽、限速器钢丝绳</w:t>
            </w:r>
          </w:p>
        </w:tc>
        <w:tc>
          <w:tcPr>
            <w:tcW w:w="4755"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清洁，无严重油腻</w:t>
            </w:r>
          </w:p>
        </w:tc>
      </w:tr>
      <w:tr w:rsidR="00B45C53" w:rsidRPr="003D664B" w:rsidTr="00AB501A">
        <w:trPr>
          <w:trHeight w:val="264"/>
        </w:trPr>
        <w:tc>
          <w:tcPr>
            <w:tcW w:w="710"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7</w:t>
            </w:r>
          </w:p>
        </w:tc>
        <w:tc>
          <w:tcPr>
            <w:tcW w:w="3675"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靴衬、滚轮</w:t>
            </w:r>
          </w:p>
        </w:tc>
        <w:tc>
          <w:tcPr>
            <w:tcW w:w="4755"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清洁，磨损量不超过制造单位要求</w:t>
            </w:r>
          </w:p>
        </w:tc>
      </w:tr>
      <w:tr w:rsidR="00B45C53" w:rsidRPr="003D664B" w:rsidTr="00AB501A">
        <w:trPr>
          <w:trHeight w:val="264"/>
        </w:trPr>
        <w:tc>
          <w:tcPr>
            <w:tcW w:w="710"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8</w:t>
            </w:r>
          </w:p>
        </w:tc>
        <w:tc>
          <w:tcPr>
            <w:tcW w:w="3675"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验证轿门关闭的电气安全装置</w:t>
            </w:r>
          </w:p>
        </w:tc>
        <w:tc>
          <w:tcPr>
            <w:tcW w:w="4755"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工作正常</w:t>
            </w:r>
          </w:p>
        </w:tc>
      </w:tr>
      <w:tr w:rsidR="00B45C53" w:rsidRPr="003D664B" w:rsidTr="00AB501A">
        <w:trPr>
          <w:trHeight w:val="458"/>
        </w:trPr>
        <w:tc>
          <w:tcPr>
            <w:tcW w:w="710"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9</w:t>
            </w:r>
          </w:p>
        </w:tc>
        <w:tc>
          <w:tcPr>
            <w:tcW w:w="3675"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层门、轿门系统中传动钢丝绳、</w:t>
            </w:r>
          </w:p>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链条、传动带</w:t>
            </w:r>
          </w:p>
        </w:tc>
        <w:tc>
          <w:tcPr>
            <w:tcW w:w="4755"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按照制造单位要求进行清洁、调整</w:t>
            </w:r>
          </w:p>
        </w:tc>
      </w:tr>
      <w:tr w:rsidR="00B45C53" w:rsidRPr="003D664B" w:rsidTr="00AB501A">
        <w:trPr>
          <w:trHeight w:val="264"/>
        </w:trPr>
        <w:tc>
          <w:tcPr>
            <w:tcW w:w="710"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10</w:t>
            </w:r>
          </w:p>
        </w:tc>
        <w:tc>
          <w:tcPr>
            <w:tcW w:w="3675"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层门门导靴</w:t>
            </w:r>
          </w:p>
        </w:tc>
        <w:tc>
          <w:tcPr>
            <w:tcW w:w="4755"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磨损量不超过制造单位要求</w:t>
            </w:r>
          </w:p>
        </w:tc>
      </w:tr>
      <w:tr w:rsidR="00B45C53" w:rsidRPr="003D664B" w:rsidTr="00AB501A">
        <w:trPr>
          <w:trHeight w:val="264"/>
        </w:trPr>
        <w:tc>
          <w:tcPr>
            <w:tcW w:w="710"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11</w:t>
            </w:r>
          </w:p>
        </w:tc>
        <w:tc>
          <w:tcPr>
            <w:tcW w:w="3675"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消防开关</w:t>
            </w:r>
          </w:p>
        </w:tc>
        <w:tc>
          <w:tcPr>
            <w:tcW w:w="4755"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工作正常，功能有效</w:t>
            </w:r>
          </w:p>
        </w:tc>
      </w:tr>
      <w:tr w:rsidR="00B45C53" w:rsidRPr="003D664B" w:rsidTr="00AB501A">
        <w:trPr>
          <w:trHeight w:val="468"/>
        </w:trPr>
        <w:tc>
          <w:tcPr>
            <w:tcW w:w="710"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12</w:t>
            </w:r>
          </w:p>
        </w:tc>
        <w:tc>
          <w:tcPr>
            <w:tcW w:w="3675"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耗能缓冲器</w:t>
            </w:r>
          </w:p>
        </w:tc>
        <w:tc>
          <w:tcPr>
            <w:tcW w:w="4755"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电气安全装置功能有效，油量适宜，柱塞无锈蚀</w:t>
            </w:r>
          </w:p>
        </w:tc>
      </w:tr>
      <w:tr w:rsidR="00B45C53" w:rsidRPr="003D664B" w:rsidTr="00AB501A">
        <w:trPr>
          <w:trHeight w:val="496"/>
        </w:trPr>
        <w:tc>
          <w:tcPr>
            <w:tcW w:w="710"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13</w:t>
            </w:r>
          </w:p>
        </w:tc>
        <w:tc>
          <w:tcPr>
            <w:tcW w:w="3675"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限速器张紧轮装置和电气安全装置</w:t>
            </w:r>
          </w:p>
        </w:tc>
        <w:tc>
          <w:tcPr>
            <w:tcW w:w="4755"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工作正常</w:t>
            </w:r>
          </w:p>
        </w:tc>
      </w:tr>
    </w:tbl>
    <w:p w:rsidR="00B45C53" w:rsidRPr="003D664B" w:rsidRDefault="00B45C53" w:rsidP="00B45C53">
      <w:pPr>
        <w:widowControl/>
        <w:shd w:val="clear" w:color="auto" w:fill="FFFFFF"/>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color w:val="000000"/>
          <w:kern w:val="0"/>
          <w:sz w:val="24"/>
          <w:szCs w:val="24"/>
          <w:lang w:val="zh-CN" w:bidi="zh-CN"/>
        </w:rPr>
        <w:t>表A-2  季度维保项目（内容）和要求</w:t>
      </w:r>
    </w:p>
    <w:p w:rsidR="00B45C53" w:rsidRPr="003D664B" w:rsidRDefault="00B45C53" w:rsidP="00B45C53">
      <w:pPr>
        <w:widowControl/>
        <w:shd w:val="clear" w:color="auto" w:fill="FFFFFF"/>
        <w:autoSpaceDE w:val="0"/>
        <w:autoSpaceDN w:val="0"/>
        <w:spacing w:line="360" w:lineRule="auto"/>
        <w:ind w:firstLineChars="200" w:firstLine="480"/>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color w:val="000000"/>
          <w:kern w:val="0"/>
          <w:sz w:val="24"/>
          <w:szCs w:val="24"/>
          <w:lang w:val="zh-CN" w:bidi="zh-CN"/>
        </w:rPr>
        <w:t>A3  半年维保项目（内容）和要求</w:t>
      </w:r>
    </w:p>
    <w:p w:rsidR="00B45C53" w:rsidRPr="003D664B" w:rsidRDefault="00B45C53" w:rsidP="00B45C53">
      <w:pPr>
        <w:spacing w:line="360" w:lineRule="auto"/>
        <w:ind w:firstLineChars="200" w:firstLine="480"/>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sz w:val="24"/>
          <w:szCs w:val="24"/>
          <w:lang w:val="zh-CN"/>
        </w:rPr>
        <w:t>半年维保项目（内容）和要求除符合A2的要求外，还应当符合表A-3的要求。</w:t>
      </w:r>
    </w:p>
    <w:tbl>
      <w:tblPr>
        <w:tblpPr w:leftFromText="180" w:rightFromText="180" w:vertAnchor="text" w:horzAnchor="page" w:tblpX="1598" w:tblpY="5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3651"/>
        <w:gridCol w:w="4744"/>
      </w:tblGrid>
      <w:tr w:rsidR="00B45C53" w:rsidRPr="003D664B" w:rsidTr="00AB501A">
        <w:trPr>
          <w:trHeight w:val="240"/>
        </w:trPr>
        <w:tc>
          <w:tcPr>
            <w:tcW w:w="72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w w:val="99"/>
                <w:kern w:val="0"/>
                <w:sz w:val="24"/>
                <w:szCs w:val="24"/>
                <w:lang w:val="zh-CN" w:bidi="zh-CN"/>
              </w:rPr>
              <w:t>序号</w:t>
            </w:r>
          </w:p>
        </w:tc>
        <w:tc>
          <w:tcPr>
            <w:tcW w:w="3651" w:type="dxa"/>
            <w:vAlign w:val="bottom"/>
          </w:tcPr>
          <w:p w:rsidR="00B45C53" w:rsidRPr="003D664B" w:rsidRDefault="00B45C53" w:rsidP="00AB501A">
            <w:pPr>
              <w:autoSpaceDE w:val="0"/>
              <w:autoSpaceDN w:val="0"/>
              <w:spacing w:line="360" w:lineRule="auto"/>
              <w:ind w:left="66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维护保养项目</w:t>
            </w:r>
            <w:r w:rsidRPr="003D664B">
              <w:rPr>
                <w:rFonts w:asciiTheme="majorEastAsia" w:eastAsiaTheme="majorEastAsia" w:hAnsiTheme="majorEastAsia" w:cs="宋体"/>
                <w:bCs/>
                <w:kern w:val="0"/>
                <w:sz w:val="24"/>
                <w:szCs w:val="24"/>
                <w:lang w:val="zh-CN" w:bidi="zh-CN"/>
              </w:rPr>
              <w:t>(</w:t>
            </w:r>
            <w:r w:rsidRPr="003D664B">
              <w:rPr>
                <w:rFonts w:asciiTheme="majorEastAsia" w:eastAsiaTheme="majorEastAsia" w:hAnsiTheme="majorEastAsia" w:cs="宋体" w:hint="eastAsia"/>
                <w:bCs/>
                <w:kern w:val="0"/>
                <w:sz w:val="24"/>
                <w:szCs w:val="24"/>
                <w:lang w:val="zh-CN" w:bidi="zh-CN"/>
              </w:rPr>
              <w:t>内容</w:t>
            </w:r>
            <w:r w:rsidRPr="003D664B">
              <w:rPr>
                <w:rFonts w:asciiTheme="majorEastAsia" w:eastAsiaTheme="majorEastAsia" w:hAnsiTheme="majorEastAsia" w:cs="宋体"/>
                <w:bCs/>
                <w:kern w:val="0"/>
                <w:sz w:val="24"/>
                <w:szCs w:val="24"/>
                <w:lang w:val="zh-CN" w:bidi="zh-CN"/>
              </w:rPr>
              <w:t>)</w:t>
            </w:r>
          </w:p>
        </w:tc>
        <w:tc>
          <w:tcPr>
            <w:tcW w:w="4744" w:type="dxa"/>
            <w:vAlign w:val="bottom"/>
          </w:tcPr>
          <w:p w:rsidR="00B45C53" w:rsidRPr="003D664B" w:rsidRDefault="00B45C53" w:rsidP="00AB501A">
            <w:pPr>
              <w:autoSpaceDE w:val="0"/>
              <w:autoSpaceDN w:val="0"/>
              <w:spacing w:line="360" w:lineRule="auto"/>
              <w:ind w:left="144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维护保养基本要求</w:t>
            </w:r>
          </w:p>
        </w:tc>
      </w:tr>
      <w:tr w:rsidR="00B45C53" w:rsidRPr="003D664B" w:rsidTr="00AB501A">
        <w:trPr>
          <w:trHeight w:val="380"/>
        </w:trPr>
        <w:tc>
          <w:tcPr>
            <w:tcW w:w="72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1</w:t>
            </w:r>
          </w:p>
        </w:tc>
        <w:tc>
          <w:tcPr>
            <w:tcW w:w="3651"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电动机与减速机联轴器</w:t>
            </w:r>
          </w:p>
        </w:tc>
        <w:tc>
          <w:tcPr>
            <w:tcW w:w="4744"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连接无松动，弹性元件外观良好，无老化等现象</w:t>
            </w:r>
          </w:p>
        </w:tc>
      </w:tr>
      <w:tr w:rsidR="00B45C53" w:rsidRPr="003D664B" w:rsidTr="00AB501A">
        <w:trPr>
          <w:trHeight w:val="240"/>
        </w:trPr>
        <w:tc>
          <w:tcPr>
            <w:tcW w:w="72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lastRenderedPageBreak/>
              <w:t>2</w:t>
            </w:r>
          </w:p>
        </w:tc>
        <w:tc>
          <w:tcPr>
            <w:tcW w:w="3651"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驱动轮、导向轮轴承部</w:t>
            </w:r>
          </w:p>
        </w:tc>
        <w:tc>
          <w:tcPr>
            <w:tcW w:w="4744"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无异常声响，无振动，润滑良好</w:t>
            </w:r>
          </w:p>
        </w:tc>
      </w:tr>
      <w:tr w:rsidR="00B45C53" w:rsidRPr="003D664B" w:rsidTr="00AB501A">
        <w:trPr>
          <w:trHeight w:val="240"/>
        </w:trPr>
        <w:tc>
          <w:tcPr>
            <w:tcW w:w="72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3</w:t>
            </w:r>
          </w:p>
        </w:tc>
        <w:tc>
          <w:tcPr>
            <w:tcW w:w="3651"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曳引轮槽</w:t>
            </w:r>
          </w:p>
        </w:tc>
        <w:tc>
          <w:tcPr>
            <w:tcW w:w="4744"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磨损量不超过制造单位要求</w:t>
            </w:r>
          </w:p>
        </w:tc>
      </w:tr>
      <w:tr w:rsidR="00B45C53" w:rsidRPr="003D664B" w:rsidTr="00AB501A">
        <w:trPr>
          <w:trHeight w:val="240"/>
        </w:trPr>
        <w:tc>
          <w:tcPr>
            <w:tcW w:w="72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4</w:t>
            </w:r>
          </w:p>
        </w:tc>
        <w:tc>
          <w:tcPr>
            <w:tcW w:w="3651"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制动器动作状态监测装置</w:t>
            </w:r>
          </w:p>
        </w:tc>
        <w:tc>
          <w:tcPr>
            <w:tcW w:w="4744"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工作正常，制动器动作可靠</w:t>
            </w:r>
          </w:p>
        </w:tc>
      </w:tr>
      <w:tr w:rsidR="00B45C53" w:rsidRPr="003D664B" w:rsidTr="00AB501A">
        <w:trPr>
          <w:trHeight w:val="240"/>
        </w:trPr>
        <w:tc>
          <w:tcPr>
            <w:tcW w:w="72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5</w:t>
            </w:r>
          </w:p>
        </w:tc>
        <w:tc>
          <w:tcPr>
            <w:tcW w:w="3651"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控制柜内各接线端子</w:t>
            </w:r>
          </w:p>
        </w:tc>
        <w:tc>
          <w:tcPr>
            <w:tcW w:w="4744"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各接线紧固、整齐，线号齐全清晰</w:t>
            </w:r>
          </w:p>
        </w:tc>
      </w:tr>
      <w:tr w:rsidR="00B45C53" w:rsidRPr="003D664B" w:rsidTr="00AB501A">
        <w:trPr>
          <w:trHeight w:val="240"/>
        </w:trPr>
        <w:tc>
          <w:tcPr>
            <w:tcW w:w="72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6</w:t>
            </w:r>
          </w:p>
        </w:tc>
        <w:tc>
          <w:tcPr>
            <w:tcW w:w="3651"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控制柜各仪表</w:t>
            </w:r>
          </w:p>
        </w:tc>
        <w:tc>
          <w:tcPr>
            <w:tcW w:w="4744"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显示正常</w:t>
            </w:r>
          </w:p>
        </w:tc>
      </w:tr>
      <w:tr w:rsidR="00B45C53" w:rsidRPr="003D664B" w:rsidTr="00AB501A">
        <w:trPr>
          <w:trHeight w:val="438"/>
        </w:trPr>
        <w:tc>
          <w:tcPr>
            <w:tcW w:w="72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7</w:t>
            </w:r>
          </w:p>
        </w:tc>
        <w:tc>
          <w:tcPr>
            <w:tcW w:w="3651"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井道、对重、轿顶各反绳轮轴承部</w:t>
            </w:r>
          </w:p>
        </w:tc>
        <w:tc>
          <w:tcPr>
            <w:tcW w:w="4744"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无异常声响，无振动，润滑良好</w:t>
            </w:r>
          </w:p>
        </w:tc>
      </w:tr>
      <w:tr w:rsidR="00B45C53" w:rsidRPr="003D664B" w:rsidTr="00AB501A">
        <w:trPr>
          <w:trHeight w:val="240"/>
        </w:trPr>
        <w:tc>
          <w:tcPr>
            <w:tcW w:w="72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8</w:t>
            </w:r>
          </w:p>
        </w:tc>
        <w:tc>
          <w:tcPr>
            <w:tcW w:w="3651"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悬挂装置、补偿绳</w:t>
            </w:r>
          </w:p>
        </w:tc>
        <w:tc>
          <w:tcPr>
            <w:tcW w:w="4744"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磨损量、断丝数不超过要求</w:t>
            </w:r>
          </w:p>
        </w:tc>
      </w:tr>
      <w:tr w:rsidR="00B45C53" w:rsidRPr="003D664B" w:rsidTr="00AB501A">
        <w:trPr>
          <w:trHeight w:val="240"/>
        </w:trPr>
        <w:tc>
          <w:tcPr>
            <w:tcW w:w="72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9</w:t>
            </w:r>
          </w:p>
        </w:tc>
        <w:tc>
          <w:tcPr>
            <w:tcW w:w="3651"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绳头组合</w:t>
            </w:r>
          </w:p>
        </w:tc>
        <w:tc>
          <w:tcPr>
            <w:tcW w:w="4744"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螺母无松动</w:t>
            </w:r>
          </w:p>
        </w:tc>
      </w:tr>
      <w:tr w:rsidR="00B45C53" w:rsidRPr="003D664B" w:rsidTr="00AB501A">
        <w:trPr>
          <w:trHeight w:val="240"/>
        </w:trPr>
        <w:tc>
          <w:tcPr>
            <w:tcW w:w="72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10</w:t>
            </w:r>
          </w:p>
        </w:tc>
        <w:tc>
          <w:tcPr>
            <w:tcW w:w="3651"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限速器钢丝绳</w:t>
            </w:r>
          </w:p>
        </w:tc>
        <w:tc>
          <w:tcPr>
            <w:tcW w:w="4744"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磨损量、断丝数不超过制造单位要求</w:t>
            </w:r>
          </w:p>
        </w:tc>
      </w:tr>
      <w:tr w:rsidR="00B45C53" w:rsidRPr="003D664B" w:rsidTr="00AB501A">
        <w:trPr>
          <w:trHeight w:val="240"/>
        </w:trPr>
        <w:tc>
          <w:tcPr>
            <w:tcW w:w="72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11</w:t>
            </w:r>
          </w:p>
        </w:tc>
        <w:tc>
          <w:tcPr>
            <w:tcW w:w="3651"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层门、轿门门扇</w:t>
            </w:r>
          </w:p>
        </w:tc>
        <w:tc>
          <w:tcPr>
            <w:tcW w:w="4744"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门扇各相关间隙符合标准值</w:t>
            </w:r>
          </w:p>
        </w:tc>
      </w:tr>
      <w:tr w:rsidR="00B45C53" w:rsidRPr="003D664B" w:rsidTr="00AB501A">
        <w:trPr>
          <w:trHeight w:val="90"/>
        </w:trPr>
        <w:tc>
          <w:tcPr>
            <w:tcW w:w="72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12</w:t>
            </w:r>
          </w:p>
        </w:tc>
        <w:tc>
          <w:tcPr>
            <w:tcW w:w="3651"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轿门开门限制装置</w:t>
            </w:r>
          </w:p>
        </w:tc>
        <w:tc>
          <w:tcPr>
            <w:tcW w:w="4744"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工作正常</w:t>
            </w:r>
          </w:p>
        </w:tc>
      </w:tr>
      <w:tr w:rsidR="00B45C53" w:rsidRPr="003D664B" w:rsidTr="00AB501A">
        <w:trPr>
          <w:trHeight w:val="229"/>
        </w:trPr>
        <w:tc>
          <w:tcPr>
            <w:tcW w:w="72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13</w:t>
            </w:r>
          </w:p>
        </w:tc>
        <w:tc>
          <w:tcPr>
            <w:tcW w:w="3651"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对重缓冲距离</w:t>
            </w:r>
          </w:p>
        </w:tc>
        <w:tc>
          <w:tcPr>
            <w:tcW w:w="4744"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符合标准值</w:t>
            </w:r>
          </w:p>
        </w:tc>
      </w:tr>
      <w:tr w:rsidR="00B45C53" w:rsidRPr="003D664B" w:rsidTr="00AB501A">
        <w:trPr>
          <w:trHeight w:val="438"/>
        </w:trPr>
        <w:tc>
          <w:tcPr>
            <w:tcW w:w="72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w w:val="99"/>
                <w:kern w:val="0"/>
                <w:sz w:val="24"/>
                <w:szCs w:val="24"/>
                <w:lang w:val="zh-CN" w:bidi="zh-CN"/>
              </w:rPr>
            </w:pPr>
            <w:r w:rsidRPr="003D664B">
              <w:rPr>
                <w:rFonts w:asciiTheme="majorEastAsia" w:eastAsiaTheme="majorEastAsia" w:hAnsiTheme="majorEastAsia" w:cs="宋体"/>
                <w:bCs/>
                <w:w w:val="99"/>
                <w:kern w:val="0"/>
                <w:sz w:val="24"/>
                <w:szCs w:val="24"/>
                <w:lang w:val="zh-CN" w:bidi="zh-CN"/>
              </w:rPr>
              <w:t>14</w:t>
            </w:r>
          </w:p>
        </w:tc>
        <w:tc>
          <w:tcPr>
            <w:tcW w:w="3651"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补偿 链</w:t>
            </w:r>
            <w:r w:rsidRPr="003D664B">
              <w:rPr>
                <w:rFonts w:asciiTheme="majorEastAsia" w:eastAsiaTheme="majorEastAsia" w:hAnsiTheme="majorEastAsia" w:cs="宋体"/>
                <w:bCs/>
                <w:kern w:val="0"/>
                <w:sz w:val="24"/>
                <w:szCs w:val="24"/>
                <w:lang w:val="zh-CN" w:bidi="zh-CN"/>
              </w:rPr>
              <w:t>(</w:t>
            </w:r>
            <w:r w:rsidRPr="003D664B">
              <w:rPr>
                <w:rFonts w:asciiTheme="majorEastAsia" w:eastAsiaTheme="majorEastAsia" w:hAnsiTheme="majorEastAsia" w:cs="宋体" w:hint="eastAsia"/>
                <w:bCs/>
                <w:kern w:val="0"/>
                <w:sz w:val="24"/>
                <w:szCs w:val="24"/>
                <w:lang w:val="zh-CN" w:bidi="zh-CN"/>
              </w:rPr>
              <w:t>绳</w:t>
            </w:r>
            <w:r w:rsidRPr="003D664B">
              <w:rPr>
                <w:rFonts w:asciiTheme="majorEastAsia" w:eastAsiaTheme="majorEastAsia" w:hAnsiTheme="majorEastAsia" w:cs="宋体"/>
                <w:bCs/>
                <w:kern w:val="0"/>
                <w:sz w:val="24"/>
                <w:szCs w:val="24"/>
                <w:lang w:val="zh-CN" w:bidi="zh-CN"/>
              </w:rPr>
              <w:t>)</w:t>
            </w:r>
            <w:r w:rsidRPr="003D664B">
              <w:rPr>
                <w:rFonts w:asciiTheme="majorEastAsia" w:eastAsiaTheme="majorEastAsia" w:hAnsiTheme="majorEastAsia" w:cs="宋体" w:hint="eastAsia"/>
                <w:bCs/>
                <w:kern w:val="0"/>
                <w:sz w:val="24"/>
                <w:szCs w:val="24"/>
                <w:lang w:val="zh-CN" w:bidi="zh-CN"/>
              </w:rPr>
              <w:t>与轿厢、对重接合处</w:t>
            </w:r>
          </w:p>
        </w:tc>
        <w:tc>
          <w:tcPr>
            <w:tcW w:w="4744"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固定，无松动</w:t>
            </w:r>
          </w:p>
        </w:tc>
      </w:tr>
      <w:tr w:rsidR="00B45C53" w:rsidRPr="003D664B" w:rsidTr="00AB501A">
        <w:trPr>
          <w:trHeight w:val="247"/>
        </w:trPr>
        <w:tc>
          <w:tcPr>
            <w:tcW w:w="724"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w w:val="99"/>
                <w:kern w:val="0"/>
                <w:sz w:val="24"/>
                <w:szCs w:val="24"/>
                <w:lang w:val="zh-CN" w:bidi="zh-CN"/>
              </w:rPr>
            </w:pPr>
            <w:r w:rsidRPr="003D664B">
              <w:rPr>
                <w:rFonts w:asciiTheme="majorEastAsia" w:eastAsiaTheme="majorEastAsia" w:hAnsiTheme="majorEastAsia" w:cs="宋体"/>
                <w:bCs/>
                <w:w w:val="99"/>
                <w:kern w:val="0"/>
                <w:sz w:val="24"/>
                <w:szCs w:val="24"/>
                <w:lang w:val="zh-CN" w:bidi="zh-CN"/>
              </w:rPr>
              <w:t>15</w:t>
            </w:r>
          </w:p>
        </w:tc>
        <w:tc>
          <w:tcPr>
            <w:tcW w:w="3651"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上、下极限开关</w:t>
            </w:r>
          </w:p>
        </w:tc>
        <w:tc>
          <w:tcPr>
            <w:tcW w:w="4744"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工作正常</w:t>
            </w:r>
          </w:p>
        </w:tc>
      </w:tr>
    </w:tbl>
    <w:p w:rsidR="00B45C53" w:rsidRPr="003D664B" w:rsidRDefault="00B45C53" w:rsidP="00B45C53">
      <w:pPr>
        <w:widowControl/>
        <w:shd w:val="clear" w:color="auto" w:fill="FFFFFF"/>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color w:val="000000"/>
          <w:kern w:val="0"/>
          <w:sz w:val="24"/>
          <w:szCs w:val="24"/>
          <w:lang w:val="zh-CN" w:bidi="zh-CN"/>
        </w:rPr>
        <w:t>表A-3  半年维保项目（内容）和要求</w:t>
      </w:r>
    </w:p>
    <w:p w:rsidR="00B45C53" w:rsidRPr="003D664B" w:rsidRDefault="00B45C53" w:rsidP="00B45C53">
      <w:pPr>
        <w:spacing w:line="360" w:lineRule="auto"/>
        <w:ind w:firstLineChars="200" w:firstLine="480"/>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sz w:val="24"/>
          <w:szCs w:val="24"/>
          <w:lang w:val="zh-CN"/>
        </w:rPr>
        <w:t>A4  年度维保项目（内容）和要求</w:t>
      </w:r>
    </w:p>
    <w:p w:rsidR="00B45C53" w:rsidRPr="003D664B" w:rsidRDefault="00B45C53" w:rsidP="00B45C53">
      <w:pPr>
        <w:spacing w:line="360" w:lineRule="auto"/>
        <w:ind w:firstLineChars="200" w:firstLine="480"/>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sz w:val="24"/>
          <w:szCs w:val="24"/>
          <w:lang w:val="zh-CN"/>
        </w:rPr>
        <w:t>年度维保项目（内容）和要求除符合A3德外，还应当符合表A-4的要求。</w:t>
      </w:r>
    </w:p>
    <w:tbl>
      <w:tblPr>
        <w:tblpPr w:leftFromText="180" w:rightFromText="180" w:vertAnchor="text" w:horzAnchor="page" w:tblpX="1373" w:tblpY="11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4257"/>
        <w:gridCol w:w="4500"/>
      </w:tblGrid>
      <w:tr w:rsidR="00B45C53" w:rsidRPr="003D664B" w:rsidTr="00AB501A">
        <w:trPr>
          <w:trHeight w:val="295"/>
        </w:trPr>
        <w:tc>
          <w:tcPr>
            <w:tcW w:w="723"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w w:val="99"/>
                <w:kern w:val="0"/>
                <w:sz w:val="24"/>
                <w:szCs w:val="24"/>
                <w:lang w:val="zh-CN" w:bidi="zh-CN"/>
              </w:rPr>
              <w:t>序号</w:t>
            </w:r>
          </w:p>
        </w:tc>
        <w:tc>
          <w:tcPr>
            <w:tcW w:w="4257" w:type="dxa"/>
            <w:vAlign w:val="bottom"/>
          </w:tcPr>
          <w:p w:rsidR="00B45C53" w:rsidRPr="003D664B" w:rsidRDefault="00B45C53" w:rsidP="00AB501A">
            <w:pPr>
              <w:autoSpaceDE w:val="0"/>
              <w:autoSpaceDN w:val="0"/>
              <w:spacing w:line="360" w:lineRule="auto"/>
              <w:ind w:left="66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维护保养项目</w:t>
            </w:r>
            <w:r w:rsidRPr="003D664B">
              <w:rPr>
                <w:rFonts w:asciiTheme="majorEastAsia" w:eastAsiaTheme="majorEastAsia" w:hAnsiTheme="majorEastAsia" w:cs="宋体"/>
                <w:bCs/>
                <w:kern w:val="0"/>
                <w:sz w:val="24"/>
                <w:szCs w:val="24"/>
                <w:lang w:val="zh-CN" w:bidi="zh-CN"/>
              </w:rPr>
              <w:t>(</w:t>
            </w:r>
            <w:r w:rsidRPr="003D664B">
              <w:rPr>
                <w:rFonts w:asciiTheme="majorEastAsia" w:eastAsiaTheme="majorEastAsia" w:hAnsiTheme="majorEastAsia" w:cs="宋体" w:hint="eastAsia"/>
                <w:bCs/>
                <w:kern w:val="0"/>
                <w:sz w:val="24"/>
                <w:szCs w:val="24"/>
                <w:lang w:val="zh-CN" w:bidi="zh-CN"/>
              </w:rPr>
              <w:t>内容</w:t>
            </w:r>
            <w:r w:rsidRPr="003D664B">
              <w:rPr>
                <w:rFonts w:asciiTheme="majorEastAsia" w:eastAsiaTheme="majorEastAsia" w:hAnsiTheme="majorEastAsia" w:cs="宋体"/>
                <w:bCs/>
                <w:kern w:val="0"/>
                <w:sz w:val="24"/>
                <w:szCs w:val="24"/>
                <w:lang w:val="zh-CN" w:bidi="zh-CN"/>
              </w:rPr>
              <w:t>)</w:t>
            </w:r>
          </w:p>
        </w:tc>
        <w:tc>
          <w:tcPr>
            <w:tcW w:w="4500" w:type="dxa"/>
            <w:vAlign w:val="bottom"/>
          </w:tcPr>
          <w:p w:rsidR="00B45C53" w:rsidRPr="003D664B" w:rsidRDefault="00B45C53" w:rsidP="00AB501A">
            <w:pPr>
              <w:autoSpaceDE w:val="0"/>
              <w:autoSpaceDN w:val="0"/>
              <w:spacing w:line="360" w:lineRule="auto"/>
              <w:ind w:left="144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维护保养基本要求</w:t>
            </w:r>
          </w:p>
        </w:tc>
      </w:tr>
      <w:tr w:rsidR="00B45C53" w:rsidRPr="003D664B" w:rsidTr="00AB501A">
        <w:trPr>
          <w:trHeight w:val="581"/>
        </w:trPr>
        <w:tc>
          <w:tcPr>
            <w:tcW w:w="723"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1</w:t>
            </w:r>
          </w:p>
        </w:tc>
        <w:tc>
          <w:tcPr>
            <w:tcW w:w="4257"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减速机润滑油</w:t>
            </w:r>
          </w:p>
        </w:tc>
        <w:tc>
          <w:tcPr>
            <w:tcW w:w="4500"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按照制造单位要求适时更换，保证油质符合要求</w:t>
            </w:r>
          </w:p>
        </w:tc>
      </w:tr>
      <w:tr w:rsidR="00B45C53" w:rsidRPr="003D664B" w:rsidTr="00AB501A">
        <w:trPr>
          <w:trHeight w:val="295"/>
        </w:trPr>
        <w:tc>
          <w:tcPr>
            <w:tcW w:w="723"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2</w:t>
            </w:r>
          </w:p>
        </w:tc>
        <w:tc>
          <w:tcPr>
            <w:tcW w:w="4257"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控制柜接触器、继电器触点</w:t>
            </w:r>
          </w:p>
        </w:tc>
        <w:tc>
          <w:tcPr>
            <w:tcW w:w="4500"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接触良好</w:t>
            </w:r>
          </w:p>
        </w:tc>
      </w:tr>
      <w:tr w:rsidR="00B45C53" w:rsidRPr="003D664B" w:rsidTr="00AB501A">
        <w:trPr>
          <w:trHeight w:val="581"/>
        </w:trPr>
        <w:tc>
          <w:tcPr>
            <w:tcW w:w="723"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3</w:t>
            </w:r>
          </w:p>
        </w:tc>
        <w:tc>
          <w:tcPr>
            <w:tcW w:w="4257"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制动器铁芯</w:t>
            </w:r>
            <w:r w:rsidRPr="003D664B">
              <w:rPr>
                <w:rFonts w:asciiTheme="majorEastAsia" w:eastAsiaTheme="majorEastAsia" w:hAnsiTheme="majorEastAsia" w:cs="宋体"/>
                <w:bCs/>
                <w:kern w:val="0"/>
                <w:sz w:val="24"/>
                <w:szCs w:val="24"/>
                <w:lang w:val="zh-CN" w:bidi="zh-CN"/>
              </w:rPr>
              <w:t>(</w:t>
            </w:r>
            <w:r w:rsidRPr="003D664B">
              <w:rPr>
                <w:rFonts w:asciiTheme="majorEastAsia" w:eastAsiaTheme="majorEastAsia" w:hAnsiTheme="majorEastAsia" w:cs="宋体" w:hint="eastAsia"/>
                <w:bCs/>
                <w:kern w:val="0"/>
                <w:sz w:val="24"/>
                <w:szCs w:val="24"/>
                <w:lang w:val="zh-CN" w:bidi="zh-CN"/>
              </w:rPr>
              <w:t>柱塞</w:t>
            </w:r>
            <w:r w:rsidRPr="003D664B">
              <w:rPr>
                <w:rFonts w:asciiTheme="majorEastAsia" w:eastAsiaTheme="majorEastAsia" w:hAnsiTheme="majorEastAsia" w:cs="宋体"/>
                <w:bCs/>
                <w:kern w:val="0"/>
                <w:sz w:val="24"/>
                <w:szCs w:val="24"/>
                <w:lang w:val="zh-CN" w:bidi="zh-CN"/>
              </w:rPr>
              <w:t>)</w:t>
            </w:r>
          </w:p>
        </w:tc>
        <w:tc>
          <w:tcPr>
            <w:tcW w:w="4500"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进行清洁、润滑、检查，磨损量不超过制造单位要求</w:t>
            </w:r>
          </w:p>
        </w:tc>
      </w:tr>
      <w:tr w:rsidR="00B45C53" w:rsidRPr="003D664B" w:rsidTr="00AB501A">
        <w:trPr>
          <w:trHeight w:val="581"/>
        </w:trPr>
        <w:tc>
          <w:tcPr>
            <w:tcW w:w="723"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4</w:t>
            </w:r>
          </w:p>
        </w:tc>
        <w:tc>
          <w:tcPr>
            <w:tcW w:w="4257"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制动器制动能力</w:t>
            </w:r>
          </w:p>
        </w:tc>
        <w:tc>
          <w:tcPr>
            <w:tcW w:w="4500"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 xml:space="preserve">必要时进行轿厢装载 </w:t>
            </w:r>
            <w:r w:rsidRPr="003D664B">
              <w:rPr>
                <w:rFonts w:asciiTheme="majorEastAsia" w:eastAsiaTheme="majorEastAsia" w:hAnsiTheme="majorEastAsia" w:cs="宋体"/>
                <w:bCs/>
                <w:kern w:val="0"/>
                <w:sz w:val="24"/>
                <w:szCs w:val="24"/>
                <w:lang w:val="zh-CN" w:bidi="zh-CN"/>
              </w:rPr>
              <w:t>125%</w:t>
            </w:r>
            <w:r w:rsidRPr="003D664B">
              <w:rPr>
                <w:rFonts w:asciiTheme="majorEastAsia" w:eastAsiaTheme="majorEastAsia" w:hAnsiTheme="majorEastAsia" w:cs="宋体" w:hint="eastAsia"/>
                <w:bCs/>
                <w:kern w:val="0"/>
                <w:sz w:val="24"/>
                <w:szCs w:val="24"/>
                <w:lang w:val="zh-CN" w:bidi="zh-CN"/>
              </w:rPr>
              <w:t>额定载重量的</w:t>
            </w:r>
            <w:r w:rsidRPr="003D664B">
              <w:rPr>
                <w:rFonts w:asciiTheme="majorEastAsia" w:eastAsiaTheme="majorEastAsia" w:hAnsiTheme="majorEastAsia" w:cs="宋体" w:hint="eastAsia"/>
                <w:bCs/>
                <w:kern w:val="0"/>
                <w:sz w:val="24"/>
                <w:szCs w:val="24"/>
                <w:lang w:val="zh-CN" w:bidi="zh-CN"/>
              </w:rPr>
              <w:lastRenderedPageBreak/>
              <w:t>制动试验</w:t>
            </w:r>
          </w:p>
        </w:tc>
      </w:tr>
      <w:tr w:rsidR="00B45C53" w:rsidRPr="003D664B" w:rsidTr="00AB501A">
        <w:trPr>
          <w:trHeight w:val="295"/>
        </w:trPr>
        <w:tc>
          <w:tcPr>
            <w:tcW w:w="723"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lastRenderedPageBreak/>
              <w:t>5</w:t>
            </w:r>
          </w:p>
        </w:tc>
        <w:tc>
          <w:tcPr>
            <w:tcW w:w="4257"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导电回路绝缘性能测试</w:t>
            </w:r>
          </w:p>
        </w:tc>
        <w:tc>
          <w:tcPr>
            <w:tcW w:w="4500"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符合标准</w:t>
            </w:r>
          </w:p>
        </w:tc>
      </w:tr>
      <w:tr w:rsidR="00B45C53" w:rsidRPr="003D664B" w:rsidTr="00AB501A">
        <w:trPr>
          <w:trHeight w:val="1438"/>
        </w:trPr>
        <w:tc>
          <w:tcPr>
            <w:tcW w:w="723"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6</w:t>
            </w:r>
          </w:p>
        </w:tc>
        <w:tc>
          <w:tcPr>
            <w:tcW w:w="4257"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限速器安全钳联动试验</w:t>
            </w:r>
            <w:r w:rsidRPr="003D664B">
              <w:rPr>
                <w:rFonts w:asciiTheme="majorEastAsia" w:eastAsiaTheme="majorEastAsia" w:hAnsiTheme="majorEastAsia" w:cs="宋体"/>
                <w:bCs/>
                <w:kern w:val="0"/>
                <w:sz w:val="24"/>
                <w:szCs w:val="24"/>
                <w:lang w:val="zh-CN" w:bidi="zh-CN"/>
              </w:rPr>
              <w:t>(</w:t>
            </w:r>
            <w:r w:rsidRPr="003D664B">
              <w:rPr>
                <w:rFonts w:asciiTheme="majorEastAsia" w:eastAsiaTheme="majorEastAsia" w:hAnsiTheme="majorEastAsia" w:cs="宋体" w:hint="eastAsia"/>
                <w:bCs/>
                <w:kern w:val="0"/>
                <w:sz w:val="24"/>
                <w:szCs w:val="24"/>
                <w:lang w:val="zh-CN" w:bidi="zh-CN"/>
              </w:rPr>
              <w:t xml:space="preserve">对于使用年限不超过 </w:t>
            </w:r>
            <w:r w:rsidRPr="003D664B">
              <w:rPr>
                <w:rFonts w:asciiTheme="majorEastAsia" w:eastAsiaTheme="majorEastAsia" w:hAnsiTheme="majorEastAsia" w:cs="宋体"/>
                <w:bCs/>
                <w:kern w:val="0"/>
                <w:sz w:val="24"/>
                <w:szCs w:val="24"/>
                <w:lang w:val="zh-CN" w:bidi="zh-CN"/>
              </w:rPr>
              <w:t>15</w:t>
            </w:r>
            <w:r w:rsidRPr="003D664B">
              <w:rPr>
                <w:rFonts w:asciiTheme="majorEastAsia" w:eastAsiaTheme="majorEastAsia" w:hAnsiTheme="majorEastAsia" w:cs="宋体" w:hint="eastAsia"/>
                <w:bCs/>
                <w:kern w:val="0"/>
                <w:sz w:val="24"/>
                <w:szCs w:val="24"/>
                <w:lang w:val="zh-CN" w:bidi="zh-CN"/>
              </w:rPr>
              <w:t xml:space="preserve"> 年的限速器，每2年进行一次限速器动作速度校验；对于使用年限超过 </w:t>
            </w:r>
            <w:r w:rsidRPr="003D664B">
              <w:rPr>
                <w:rFonts w:asciiTheme="majorEastAsia" w:eastAsiaTheme="majorEastAsia" w:hAnsiTheme="majorEastAsia" w:cs="宋体"/>
                <w:bCs/>
                <w:kern w:val="0"/>
                <w:sz w:val="24"/>
                <w:szCs w:val="24"/>
                <w:lang w:val="zh-CN" w:bidi="zh-CN"/>
              </w:rPr>
              <w:t>15</w:t>
            </w:r>
            <w:r w:rsidRPr="003D664B">
              <w:rPr>
                <w:rFonts w:asciiTheme="majorEastAsia" w:eastAsiaTheme="majorEastAsia" w:hAnsiTheme="majorEastAsia" w:cs="宋体" w:hint="eastAsia"/>
                <w:bCs/>
                <w:kern w:val="0"/>
                <w:sz w:val="24"/>
                <w:szCs w:val="24"/>
                <w:lang w:val="zh-CN" w:bidi="zh-CN"/>
              </w:rPr>
              <w:t xml:space="preserve"> 年的限速器，每年进行一次限速器动作速度校验</w:t>
            </w:r>
            <w:r w:rsidRPr="003D664B">
              <w:rPr>
                <w:rFonts w:asciiTheme="majorEastAsia" w:eastAsiaTheme="majorEastAsia" w:hAnsiTheme="majorEastAsia" w:cs="宋体"/>
                <w:bCs/>
                <w:kern w:val="0"/>
                <w:sz w:val="24"/>
                <w:szCs w:val="24"/>
                <w:lang w:val="zh-CN" w:bidi="zh-CN"/>
              </w:rPr>
              <w:t>)</w:t>
            </w:r>
          </w:p>
        </w:tc>
        <w:tc>
          <w:tcPr>
            <w:tcW w:w="4500"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工作正常</w:t>
            </w:r>
          </w:p>
        </w:tc>
      </w:tr>
      <w:tr w:rsidR="00B45C53" w:rsidRPr="003D664B" w:rsidTr="00AB501A">
        <w:trPr>
          <w:trHeight w:val="295"/>
        </w:trPr>
        <w:tc>
          <w:tcPr>
            <w:tcW w:w="723"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7</w:t>
            </w:r>
          </w:p>
        </w:tc>
        <w:tc>
          <w:tcPr>
            <w:tcW w:w="4257"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上行超速保护装置动作试验</w:t>
            </w:r>
          </w:p>
        </w:tc>
        <w:tc>
          <w:tcPr>
            <w:tcW w:w="4500"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工作正常</w:t>
            </w:r>
          </w:p>
        </w:tc>
      </w:tr>
      <w:tr w:rsidR="00B45C53" w:rsidRPr="003D664B" w:rsidTr="00AB501A">
        <w:trPr>
          <w:trHeight w:val="295"/>
        </w:trPr>
        <w:tc>
          <w:tcPr>
            <w:tcW w:w="723"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8</w:t>
            </w:r>
          </w:p>
        </w:tc>
        <w:tc>
          <w:tcPr>
            <w:tcW w:w="4257"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轿厢意外移动保护装置动作试验</w:t>
            </w:r>
          </w:p>
        </w:tc>
        <w:tc>
          <w:tcPr>
            <w:tcW w:w="4500"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工作正常</w:t>
            </w:r>
          </w:p>
        </w:tc>
      </w:tr>
      <w:tr w:rsidR="00B45C53" w:rsidRPr="003D664B" w:rsidTr="00AB501A">
        <w:trPr>
          <w:trHeight w:val="581"/>
        </w:trPr>
        <w:tc>
          <w:tcPr>
            <w:tcW w:w="723"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9</w:t>
            </w:r>
          </w:p>
        </w:tc>
        <w:tc>
          <w:tcPr>
            <w:tcW w:w="4257"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轿顶、轿厢架、轿门及其附件安</w:t>
            </w:r>
          </w:p>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装螺栓</w:t>
            </w:r>
          </w:p>
        </w:tc>
        <w:tc>
          <w:tcPr>
            <w:tcW w:w="4500"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紧固</w:t>
            </w:r>
          </w:p>
        </w:tc>
      </w:tr>
      <w:tr w:rsidR="00B45C53" w:rsidRPr="003D664B" w:rsidTr="00AB501A">
        <w:trPr>
          <w:trHeight w:val="295"/>
        </w:trPr>
        <w:tc>
          <w:tcPr>
            <w:tcW w:w="723"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bCs/>
                <w:w w:val="99"/>
                <w:kern w:val="0"/>
                <w:sz w:val="24"/>
                <w:szCs w:val="24"/>
                <w:lang w:val="zh-CN" w:bidi="zh-CN"/>
              </w:rPr>
              <w:t>10</w:t>
            </w:r>
          </w:p>
        </w:tc>
        <w:tc>
          <w:tcPr>
            <w:tcW w:w="4257"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轿厢和对重</w:t>
            </w:r>
            <w:r w:rsidRPr="003D664B">
              <w:rPr>
                <w:rFonts w:asciiTheme="majorEastAsia" w:eastAsiaTheme="majorEastAsia" w:hAnsiTheme="majorEastAsia" w:cs="宋体"/>
                <w:bCs/>
                <w:kern w:val="0"/>
                <w:sz w:val="24"/>
                <w:szCs w:val="24"/>
                <w:lang w:val="zh-CN" w:bidi="zh-CN"/>
              </w:rPr>
              <w:t>/</w:t>
            </w:r>
            <w:r w:rsidRPr="003D664B">
              <w:rPr>
                <w:rFonts w:asciiTheme="majorEastAsia" w:eastAsiaTheme="majorEastAsia" w:hAnsiTheme="majorEastAsia" w:cs="宋体" w:hint="eastAsia"/>
                <w:bCs/>
                <w:kern w:val="0"/>
                <w:sz w:val="24"/>
                <w:szCs w:val="24"/>
                <w:lang w:val="zh-CN" w:bidi="zh-CN"/>
              </w:rPr>
              <w:t>平衡重的导轨支架</w:t>
            </w:r>
          </w:p>
        </w:tc>
        <w:tc>
          <w:tcPr>
            <w:tcW w:w="4500"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固定，无松动</w:t>
            </w:r>
          </w:p>
        </w:tc>
      </w:tr>
      <w:tr w:rsidR="00B45C53" w:rsidRPr="003D664B" w:rsidTr="00AB501A">
        <w:trPr>
          <w:trHeight w:val="295"/>
        </w:trPr>
        <w:tc>
          <w:tcPr>
            <w:tcW w:w="723"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w w:val="99"/>
                <w:kern w:val="0"/>
                <w:sz w:val="24"/>
                <w:szCs w:val="24"/>
                <w:lang w:val="zh-CN" w:bidi="zh-CN"/>
              </w:rPr>
            </w:pPr>
            <w:r w:rsidRPr="003D664B">
              <w:rPr>
                <w:rFonts w:asciiTheme="majorEastAsia" w:eastAsiaTheme="majorEastAsia" w:hAnsiTheme="majorEastAsia" w:cs="宋体"/>
                <w:bCs/>
                <w:w w:val="99"/>
                <w:kern w:val="0"/>
                <w:sz w:val="24"/>
                <w:szCs w:val="24"/>
                <w:lang w:val="zh-CN" w:bidi="zh-CN"/>
              </w:rPr>
              <w:t>11</w:t>
            </w:r>
          </w:p>
        </w:tc>
        <w:tc>
          <w:tcPr>
            <w:tcW w:w="4257"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轿厢和对重</w:t>
            </w:r>
            <w:r w:rsidRPr="003D664B">
              <w:rPr>
                <w:rFonts w:asciiTheme="majorEastAsia" w:eastAsiaTheme="majorEastAsia" w:hAnsiTheme="majorEastAsia" w:cs="宋体"/>
                <w:bCs/>
                <w:kern w:val="0"/>
                <w:sz w:val="24"/>
                <w:szCs w:val="24"/>
                <w:lang w:val="zh-CN" w:bidi="zh-CN"/>
              </w:rPr>
              <w:t>/</w:t>
            </w:r>
            <w:r w:rsidRPr="003D664B">
              <w:rPr>
                <w:rFonts w:asciiTheme="majorEastAsia" w:eastAsiaTheme="majorEastAsia" w:hAnsiTheme="majorEastAsia" w:cs="宋体" w:hint="eastAsia"/>
                <w:bCs/>
                <w:kern w:val="0"/>
                <w:sz w:val="24"/>
                <w:szCs w:val="24"/>
                <w:lang w:val="zh-CN" w:bidi="zh-CN"/>
              </w:rPr>
              <w:t>平衡重的导轨</w:t>
            </w:r>
          </w:p>
        </w:tc>
        <w:tc>
          <w:tcPr>
            <w:tcW w:w="4500"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清洁，压板牢固</w:t>
            </w:r>
          </w:p>
        </w:tc>
      </w:tr>
      <w:tr w:rsidR="00B45C53" w:rsidRPr="003D664B" w:rsidTr="00AB501A">
        <w:trPr>
          <w:trHeight w:val="295"/>
        </w:trPr>
        <w:tc>
          <w:tcPr>
            <w:tcW w:w="723"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w w:val="99"/>
                <w:kern w:val="0"/>
                <w:sz w:val="24"/>
                <w:szCs w:val="24"/>
                <w:lang w:val="zh-CN" w:bidi="zh-CN"/>
              </w:rPr>
            </w:pPr>
            <w:r w:rsidRPr="003D664B">
              <w:rPr>
                <w:rFonts w:asciiTheme="majorEastAsia" w:eastAsiaTheme="majorEastAsia" w:hAnsiTheme="majorEastAsia" w:cs="宋体"/>
                <w:bCs/>
                <w:w w:val="99"/>
                <w:kern w:val="0"/>
                <w:sz w:val="24"/>
                <w:szCs w:val="24"/>
                <w:lang w:val="zh-CN" w:bidi="zh-CN"/>
              </w:rPr>
              <w:t>12</w:t>
            </w:r>
          </w:p>
        </w:tc>
        <w:tc>
          <w:tcPr>
            <w:tcW w:w="4257"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随行电缆</w:t>
            </w:r>
          </w:p>
        </w:tc>
        <w:tc>
          <w:tcPr>
            <w:tcW w:w="4500"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无损伤</w:t>
            </w:r>
          </w:p>
        </w:tc>
      </w:tr>
      <w:tr w:rsidR="00B45C53" w:rsidRPr="003D664B" w:rsidTr="00AB501A">
        <w:trPr>
          <w:trHeight w:val="295"/>
        </w:trPr>
        <w:tc>
          <w:tcPr>
            <w:tcW w:w="723"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w w:val="99"/>
                <w:kern w:val="0"/>
                <w:sz w:val="24"/>
                <w:szCs w:val="24"/>
                <w:lang w:val="zh-CN" w:bidi="zh-CN"/>
              </w:rPr>
            </w:pPr>
            <w:r w:rsidRPr="003D664B">
              <w:rPr>
                <w:rFonts w:asciiTheme="majorEastAsia" w:eastAsiaTheme="majorEastAsia" w:hAnsiTheme="majorEastAsia" w:cs="宋体"/>
                <w:bCs/>
                <w:w w:val="99"/>
                <w:kern w:val="0"/>
                <w:sz w:val="24"/>
                <w:szCs w:val="24"/>
                <w:lang w:val="zh-CN" w:bidi="zh-CN"/>
              </w:rPr>
              <w:t>13</w:t>
            </w:r>
          </w:p>
        </w:tc>
        <w:tc>
          <w:tcPr>
            <w:tcW w:w="4257"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层门装置和地坎</w:t>
            </w:r>
          </w:p>
        </w:tc>
        <w:tc>
          <w:tcPr>
            <w:tcW w:w="4500"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无影响正常使用的变形，各安装螺栓紧固</w:t>
            </w:r>
          </w:p>
        </w:tc>
      </w:tr>
      <w:tr w:rsidR="00B45C53" w:rsidRPr="003D664B" w:rsidTr="00AB501A">
        <w:trPr>
          <w:trHeight w:val="295"/>
        </w:trPr>
        <w:tc>
          <w:tcPr>
            <w:tcW w:w="723"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w w:val="99"/>
                <w:kern w:val="0"/>
                <w:sz w:val="24"/>
                <w:szCs w:val="24"/>
                <w:lang w:val="zh-CN" w:bidi="zh-CN"/>
              </w:rPr>
            </w:pPr>
            <w:r w:rsidRPr="003D664B">
              <w:rPr>
                <w:rFonts w:asciiTheme="majorEastAsia" w:eastAsiaTheme="majorEastAsia" w:hAnsiTheme="majorEastAsia" w:cs="宋体"/>
                <w:bCs/>
                <w:w w:val="99"/>
                <w:kern w:val="0"/>
                <w:sz w:val="24"/>
                <w:szCs w:val="24"/>
                <w:lang w:val="zh-CN" w:bidi="zh-CN"/>
              </w:rPr>
              <w:t>14</w:t>
            </w:r>
          </w:p>
        </w:tc>
        <w:tc>
          <w:tcPr>
            <w:tcW w:w="4257"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轿厢称重装置</w:t>
            </w:r>
          </w:p>
        </w:tc>
        <w:tc>
          <w:tcPr>
            <w:tcW w:w="4500"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准确有效</w:t>
            </w:r>
          </w:p>
        </w:tc>
      </w:tr>
      <w:tr w:rsidR="00B45C53" w:rsidRPr="003D664B" w:rsidTr="00AB501A">
        <w:trPr>
          <w:trHeight w:val="295"/>
        </w:trPr>
        <w:tc>
          <w:tcPr>
            <w:tcW w:w="723"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w w:val="99"/>
                <w:kern w:val="0"/>
                <w:sz w:val="24"/>
                <w:szCs w:val="24"/>
                <w:lang w:val="zh-CN" w:bidi="zh-CN"/>
              </w:rPr>
            </w:pPr>
            <w:r w:rsidRPr="003D664B">
              <w:rPr>
                <w:rFonts w:asciiTheme="majorEastAsia" w:eastAsiaTheme="majorEastAsia" w:hAnsiTheme="majorEastAsia" w:cs="宋体"/>
                <w:bCs/>
                <w:w w:val="99"/>
                <w:kern w:val="0"/>
                <w:sz w:val="24"/>
                <w:szCs w:val="24"/>
                <w:lang w:val="zh-CN" w:bidi="zh-CN"/>
              </w:rPr>
              <w:t>15</w:t>
            </w:r>
          </w:p>
        </w:tc>
        <w:tc>
          <w:tcPr>
            <w:tcW w:w="4257"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安全钳钳座</w:t>
            </w:r>
          </w:p>
        </w:tc>
        <w:tc>
          <w:tcPr>
            <w:tcW w:w="4500"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固定，无松动</w:t>
            </w:r>
          </w:p>
        </w:tc>
      </w:tr>
      <w:tr w:rsidR="00B45C53" w:rsidRPr="003D664B" w:rsidTr="00AB501A">
        <w:trPr>
          <w:trHeight w:val="295"/>
        </w:trPr>
        <w:tc>
          <w:tcPr>
            <w:tcW w:w="723"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w w:val="99"/>
                <w:kern w:val="0"/>
                <w:sz w:val="24"/>
                <w:szCs w:val="24"/>
                <w:lang w:val="zh-CN" w:bidi="zh-CN"/>
              </w:rPr>
            </w:pPr>
            <w:r w:rsidRPr="003D664B">
              <w:rPr>
                <w:rFonts w:asciiTheme="majorEastAsia" w:eastAsiaTheme="majorEastAsia" w:hAnsiTheme="majorEastAsia" w:cs="宋体"/>
                <w:bCs/>
                <w:w w:val="99"/>
                <w:kern w:val="0"/>
                <w:sz w:val="24"/>
                <w:szCs w:val="24"/>
                <w:lang w:val="zh-CN" w:bidi="zh-CN"/>
              </w:rPr>
              <w:t>16</w:t>
            </w:r>
          </w:p>
        </w:tc>
        <w:tc>
          <w:tcPr>
            <w:tcW w:w="4257"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轿底各安装螺栓</w:t>
            </w:r>
          </w:p>
        </w:tc>
        <w:tc>
          <w:tcPr>
            <w:tcW w:w="4500"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紧固</w:t>
            </w:r>
          </w:p>
        </w:tc>
      </w:tr>
      <w:tr w:rsidR="00B45C53" w:rsidRPr="003D664B" w:rsidTr="00AB501A">
        <w:trPr>
          <w:trHeight w:val="305"/>
        </w:trPr>
        <w:tc>
          <w:tcPr>
            <w:tcW w:w="723" w:type="dxa"/>
            <w:vAlign w:val="center"/>
          </w:tcPr>
          <w:p w:rsidR="00B45C53" w:rsidRPr="003D664B" w:rsidRDefault="00B45C53" w:rsidP="00AB501A">
            <w:pPr>
              <w:autoSpaceDE w:val="0"/>
              <w:autoSpaceDN w:val="0"/>
              <w:spacing w:line="360" w:lineRule="auto"/>
              <w:jc w:val="center"/>
              <w:rPr>
                <w:rFonts w:asciiTheme="majorEastAsia" w:eastAsiaTheme="majorEastAsia" w:hAnsiTheme="majorEastAsia" w:cs="宋体"/>
                <w:bCs/>
                <w:w w:val="99"/>
                <w:kern w:val="0"/>
                <w:sz w:val="24"/>
                <w:szCs w:val="24"/>
                <w:lang w:val="zh-CN" w:bidi="zh-CN"/>
              </w:rPr>
            </w:pPr>
            <w:r w:rsidRPr="003D664B">
              <w:rPr>
                <w:rFonts w:asciiTheme="majorEastAsia" w:eastAsiaTheme="majorEastAsia" w:hAnsiTheme="majorEastAsia" w:cs="宋体"/>
                <w:bCs/>
                <w:w w:val="99"/>
                <w:kern w:val="0"/>
                <w:sz w:val="24"/>
                <w:szCs w:val="24"/>
                <w:lang w:val="zh-CN" w:bidi="zh-CN"/>
              </w:rPr>
              <w:t>17</w:t>
            </w:r>
          </w:p>
        </w:tc>
        <w:tc>
          <w:tcPr>
            <w:tcW w:w="4257" w:type="dxa"/>
            <w:vAlign w:val="center"/>
          </w:tcPr>
          <w:p w:rsidR="00B45C53" w:rsidRPr="003D664B" w:rsidRDefault="00B45C53" w:rsidP="00AB501A">
            <w:pPr>
              <w:autoSpaceDE w:val="0"/>
              <w:autoSpaceDN w:val="0"/>
              <w:spacing w:line="360" w:lineRule="auto"/>
              <w:ind w:left="8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缓冲器</w:t>
            </w:r>
          </w:p>
        </w:tc>
        <w:tc>
          <w:tcPr>
            <w:tcW w:w="4500" w:type="dxa"/>
            <w:vAlign w:val="center"/>
          </w:tcPr>
          <w:p w:rsidR="00B45C53" w:rsidRPr="003D664B" w:rsidRDefault="00B45C53" w:rsidP="00AB501A">
            <w:pPr>
              <w:autoSpaceDE w:val="0"/>
              <w:autoSpaceDN w:val="0"/>
              <w:spacing w:line="360" w:lineRule="auto"/>
              <w:ind w:left="100"/>
              <w:jc w:val="left"/>
              <w:rPr>
                <w:rFonts w:asciiTheme="majorEastAsia" w:eastAsiaTheme="majorEastAsia" w:hAnsiTheme="majorEastAsia" w:cs="宋体"/>
                <w:bCs/>
                <w:kern w:val="0"/>
                <w:sz w:val="24"/>
                <w:szCs w:val="24"/>
                <w:lang w:val="zh-CN" w:bidi="zh-CN"/>
              </w:rPr>
            </w:pPr>
            <w:r w:rsidRPr="003D664B">
              <w:rPr>
                <w:rFonts w:asciiTheme="majorEastAsia" w:eastAsiaTheme="majorEastAsia" w:hAnsiTheme="majorEastAsia" w:cs="宋体" w:hint="eastAsia"/>
                <w:bCs/>
                <w:kern w:val="0"/>
                <w:sz w:val="24"/>
                <w:szCs w:val="24"/>
                <w:lang w:val="zh-CN" w:bidi="zh-CN"/>
              </w:rPr>
              <w:t>固定，无松动</w:t>
            </w:r>
          </w:p>
        </w:tc>
      </w:tr>
    </w:tbl>
    <w:p w:rsidR="00B45C53" w:rsidRPr="003D664B" w:rsidRDefault="00B45C53" w:rsidP="00B45C53">
      <w:pPr>
        <w:widowControl/>
        <w:shd w:val="clear" w:color="auto" w:fill="FFFFFF"/>
        <w:autoSpaceDE w:val="0"/>
        <w:autoSpaceDN w:val="0"/>
        <w:spacing w:line="360" w:lineRule="auto"/>
        <w:jc w:val="center"/>
        <w:rPr>
          <w:rFonts w:asciiTheme="majorEastAsia" w:eastAsiaTheme="majorEastAsia" w:hAnsiTheme="majorEastAsia" w:cs="宋体"/>
          <w:bCs/>
          <w:color w:val="000000"/>
          <w:kern w:val="0"/>
          <w:sz w:val="24"/>
          <w:szCs w:val="24"/>
          <w:lang w:val="zh-CN" w:bidi="zh-CN"/>
        </w:rPr>
      </w:pPr>
      <w:r w:rsidRPr="003D664B">
        <w:rPr>
          <w:rFonts w:asciiTheme="majorEastAsia" w:eastAsiaTheme="majorEastAsia" w:hAnsiTheme="majorEastAsia" w:cs="宋体" w:hint="eastAsia"/>
          <w:bCs/>
          <w:color w:val="000000"/>
          <w:kern w:val="0"/>
          <w:sz w:val="24"/>
          <w:szCs w:val="24"/>
          <w:lang w:val="zh-CN" w:bidi="zh-CN"/>
        </w:rPr>
        <w:t>表A-4   年度维保项目（内容）和要求</w:t>
      </w:r>
    </w:p>
    <w:p w:rsidR="00B45C53" w:rsidRPr="003D664B" w:rsidRDefault="00B45C53" w:rsidP="00B45C53">
      <w:pPr>
        <w:spacing w:line="360" w:lineRule="auto"/>
        <w:rPr>
          <w:rFonts w:asciiTheme="majorEastAsia" w:eastAsiaTheme="majorEastAsia" w:hAnsiTheme="majorEastAsia" w:cs="Times New Roman"/>
          <w:sz w:val="24"/>
          <w:szCs w:val="24"/>
          <w:lang w:val="zh-CN"/>
        </w:rPr>
      </w:pPr>
    </w:p>
    <w:p w:rsidR="00B45C53" w:rsidRPr="003D664B" w:rsidRDefault="00B45C53" w:rsidP="00B45C53">
      <w:pPr>
        <w:spacing w:line="360" w:lineRule="auto"/>
        <w:ind w:firstLineChars="200" w:firstLine="480"/>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sz w:val="24"/>
          <w:szCs w:val="24"/>
          <w:lang w:val="zh-CN"/>
        </w:rPr>
        <w:t>注：</w:t>
      </w:r>
    </w:p>
    <w:p w:rsidR="00B45C53" w:rsidRPr="003D664B" w:rsidRDefault="00B45C53" w:rsidP="00B45C53">
      <w:pPr>
        <w:spacing w:line="360" w:lineRule="auto"/>
        <w:ind w:firstLineChars="200" w:firstLine="480"/>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sz w:val="24"/>
          <w:szCs w:val="24"/>
          <w:lang w:val="zh-CN"/>
        </w:rPr>
        <w:t>(1)如果某些电梯没有表中的项目（内容），如有的电梯不含有某种部件，项目（内容）可适当进行调整（下同）；</w:t>
      </w:r>
    </w:p>
    <w:p w:rsidR="00B45C53" w:rsidRPr="003D664B" w:rsidRDefault="00B45C53" w:rsidP="00B45C53">
      <w:pPr>
        <w:spacing w:line="360" w:lineRule="auto"/>
        <w:ind w:firstLineChars="200" w:firstLine="480"/>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sz w:val="24"/>
          <w:szCs w:val="24"/>
          <w:lang w:val="zh-CN"/>
        </w:rPr>
        <w:t>(2)维保项目（内容）和要求中对测试、试验有明确规定的，应当按照规定进行测试、试验，没有明确规定，一般为检查、调整、清洁和润滑（下同）；</w:t>
      </w:r>
    </w:p>
    <w:p w:rsidR="00B45C53" w:rsidRPr="003D664B" w:rsidRDefault="00B45C53" w:rsidP="00B45C53">
      <w:pPr>
        <w:spacing w:line="360" w:lineRule="auto"/>
        <w:ind w:firstLineChars="200" w:firstLine="480"/>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sz w:val="24"/>
          <w:szCs w:val="24"/>
          <w:lang w:val="zh-CN"/>
        </w:rPr>
        <w:t>(3)维保基本要求，规定为“符合标准”的，有国家标准应当符合国家标准，没有国家标准的应当符合行业标准、企业标准（下同）。</w:t>
      </w:r>
    </w:p>
    <w:p w:rsidR="00B45C53" w:rsidRDefault="00B45C53" w:rsidP="00B45C53">
      <w:pPr>
        <w:spacing w:line="360" w:lineRule="auto"/>
        <w:ind w:firstLineChars="200" w:firstLine="480"/>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sz w:val="24"/>
          <w:szCs w:val="24"/>
          <w:lang w:val="zh-CN"/>
        </w:rPr>
        <w:lastRenderedPageBreak/>
        <w:t>维保基本要求，规定为“制造单位要求”的，按照制造单位的要求，其他没有明确的“要求”，应当为安全技术规范、标准或者制造单位等的要求（下同）。</w:t>
      </w:r>
      <w:bookmarkStart w:id="3" w:name="_Toc332"/>
    </w:p>
    <w:p w:rsidR="00B45C53" w:rsidRPr="004A4FD2" w:rsidRDefault="00B45C53" w:rsidP="00B45C53">
      <w:pPr>
        <w:spacing w:line="360" w:lineRule="auto"/>
        <w:ind w:firstLineChars="200" w:firstLine="482"/>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b/>
          <w:bCs/>
          <w:sz w:val="24"/>
          <w:szCs w:val="24"/>
          <w:lang w:val="zh-CN"/>
        </w:rPr>
        <w:t>五、服务要求</w:t>
      </w:r>
      <w:bookmarkEnd w:id="3"/>
    </w:p>
    <w:p w:rsidR="00B45C53" w:rsidRPr="003D664B" w:rsidRDefault="00B45C53" w:rsidP="00B45C53">
      <w:pPr>
        <w:spacing w:line="360" w:lineRule="auto"/>
        <w:ind w:firstLineChars="200" w:firstLine="480"/>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sz w:val="24"/>
          <w:szCs w:val="24"/>
          <w:lang w:val="zh-CN"/>
        </w:rPr>
        <w:t>1）应严格按照国家颁布的《中华人民共和国特种设备安全法》（2014年1月1日）、《中华人民共和国安全生产法》（最新修正版2014.831.</w:t>
      </w:r>
      <w:r>
        <w:rPr>
          <w:rFonts w:asciiTheme="majorEastAsia" w:eastAsiaTheme="majorEastAsia" w:hAnsiTheme="majorEastAsia" w:cs="Times New Roman" w:hint="eastAsia"/>
          <w:sz w:val="24"/>
          <w:szCs w:val="24"/>
          <w:lang w:val="zh-CN"/>
        </w:rPr>
        <w:t>）</w:t>
      </w:r>
      <w:r w:rsidRPr="003D664B">
        <w:rPr>
          <w:rFonts w:asciiTheme="majorEastAsia" w:eastAsiaTheme="majorEastAsia" w:hAnsiTheme="majorEastAsia" w:cs="Times New Roman" w:hint="eastAsia"/>
          <w:sz w:val="24"/>
          <w:szCs w:val="24"/>
          <w:lang w:val="zh-CN"/>
        </w:rPr>
        <w:t>和当地方政府颁布《电梯安全管理办法》等相关规定及规范、技术标准开展维保工作。</w:t>
      </w:r>
      <w:r>
        <w:rPr>
          <w:rFonts w:asciiTheme="majorEastAsia" w:eastAsiaTheme="majorEastAsia" w:hAnsiTheme="majorEastAsia" w:cs="Times New Roman" w:hint="eastAsia"/>
          <w:sz w:val="24"/>
          <w:szCs w:val="24"/>
          <w:lang w:val="zh-CN"/>
        </w:rPr>
        <w:t>成交供应商</w:t>
      </w:r>
      <w:r w:rsidRPr="003D664B">
        <w:rPr>
          <w:rFonts w:asciiTheme="majorEastAsia" w:eastAsiaTheme="majorEastAsia" w:hAnsiTheme="majorEastAsia" w:cs="Times New Roman" w:hint="eastAsia"/>
          <w:sz w:val="24"/>
          <w:szCs w:val="24"/>
          <w:lang w:val="zh-CN"/>
        </w:rPr>
        <w:t>在提供服务时应严格遵守</w:t>
      </w:r>
      <w:r>
        <w:rPr>
          <w:rFonts w:asciiTheme="majorEastAsia" w:eastAsiaTheme="majorEastAsia" w:hAnsiTheme="majorEastAsia" w:cs="Times New Roman" w:hint="eastAsia"/>
          <w:sz w:val="24"/>
          <w:szCs w:val="24"/>
          <w:lang w:val="zh-CN"/>
        </w:rPr>
        <w:t>采购人</w:t>
      </w:r>
      <w:r w:rsidRPr="003D664B">
        <w:rPr>
          <w:rFonts w:asciiTheme="majorEastAsia" w:eastAsiaTheme="majorEastAsia" w:hAnsiTheme="majorEastAsia" w:cs="Times New Roman" w:hint="eastAsia"/>
          <w:sz w:val="24"/>
          <w:szCs w:val="24"/>
          <w:lang w:val="zh-CN"/>
        </w:rPr>
        <w:t>有关的规章制度。</w:t>
      </w:r>
    </w:p>
    <w:p w:rsidR="00B45C53" w:rsidRPr="003D664B" w:rsidRDefault="00B45C53" w:rsidP="00B45C53">
      <w:pPr>
        <w:spacing w:line="360" w:lineRule="auto"/>
        <w:ind w:firstLineChars="200" w:firstLine="480"/>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sz w:val="24"/>
          <w:szCs w:val="24"/>
          <w:lang w:val="zh-CN"/>
        </w:rPr>
        <w:t>2）严格按照服务规定的内容提供维保服务。实施日常维护保养后的电梯应符合</w:t>
      </w:r>
      <w:r>
        <w:rPr>
          <w:rFonts w:asciiTheme="majorEastAsia" w:eastAsiaTheme="majorEastAsia" w:hAnsiTheme="majorEastAsia" w:cs="Times New Roman" w:hint="eastAsia"/>
          <w:sz w:val="24"/>
          <w:szCs w:val="24"/>
          <w:lang w:val="zh-CN"/>
        </w:rPr>
        <w:t>《中华人民共和国特种设备安全法》、</w:t>
      </w:r>
      <w:r w:rsidRPr="003D664B">
        <w:rPr>
          <w:rFonts w:asciiTheme="majorEastAsia" w:eastAsiaTheme="majorEastAsia" w:hAnsiTheme="majorEastAsia" w:cs="Times New Roman" w:hint="eastAsia"/>
          <w:sz w:val="24"/>
          <w:szCs w:val="24"/>
          <w:lang w:val="zh-CN"/>
        </w:rPr>
        <w:t>《</w:t>
      </w:r>
      <w:hyperlink r:id="rId7" w:history="1">
        <w:r w:rsidRPr="003D664B">
          <w:rPr>
            <w:rFonts w:asciiTheme="majorEastAsia" w:eastAsiaTheme="majorEastAsia" w:hAnsiTheme="majorEastAsia" w:cs="Times New Roman" w:hint="eastAsia"/>
            <w:sz w:val="24"/>
            <w:szCs w:val="24"/>
            <w:lang w:val="zh-CN"/>
          </w:rPr>
          <w:t>电梯维护保养规则》（TSG T5002-2017）、</w:t>
        </w:r>
      </w:hyperlink>
      <w:r w:rsidRPr="003D664B">
        <w:rPr>
          <w:rFonts w:asciiTheme="majorEastAsia" w:eastAsiaTheme="majorEastAsia" w:hAnsiTheme="majorEastAsia" w:cs="Times New Roman" w:hint="eastAsia"/>
          <w:sz w:val="24"/>
          <w:szCs w:val="24"/>
          <w:lang w:val="zh-CN"/>
        </w:rPr>
        <w:t>《电梯制造与安装安全规范》（GB7588)、《自动扶梯和自动人行道的制造与安装安全规范》（GB16899)和《电梯、自动扶梯和自动人行道维修规范》（GB/T18775)的相关规定，保证设备始终能够安全、正常运行，并且达到采购服务约定和电梯产品说明书中的各种性能参数。</w:t>
      </w:r>
    </w:p>
    <w:p w:rsidR="00B45C53" w:rsidRPr="00AF3D5C" w:rsidRDefault="00B45C53" w:rsidP="00B45C53">
      <w:pPr>
        <w:spacing w:line="360" w:lineRule="auto"/>
        <w:ind w:firstLineChars="200" w:firstLine="480"/>
        <w:rPr>
          <w:rFonts w:ascii="宋体" w:eastAsia="宋体" w:hAnsi="宋体" w:cs="Times New Roman"/>
          <w:b/>
          <w:sz w:val="24"/>
          <w:szCs w:val="22"/>
        </w:rPr>
      </w:pPr>
      <w:r w:rsidRPr="003D664B">
        <w:rPr>
          <w:rFonts w:asciiTheme="majorEastAsia" w:eastAsiaTheme="majorEastAsia" w:hAnsiTheme="majorEastAsia" w:cs="Times New Roman" w:hint="eastAsia"/>
          <w:sz w:val="24"/>
          <w:szCs w:val="24"/>
          <w:lang w:val="zh-CN"/>
        </w:rPr>
        <w:t>3）应当具备特种设备安全监督管理部门核发《特种设备安装改造维修许可证》，现场作业人员不得少于2人，须分别持有《电梯机械安装维修证》与《电梯电气安装维修证》，</w:t>
      </w:r>
      <w:r>
        <w:rPr>
          <w:rFonts w:asciiTheme="majorEastAsia" w:eastAsiaTheme="majorEastAsia" w:hAnsiTheme="majorEastAsia" w:cs="Times New Roman" w:hint="eastAsia"/>
          <w:sz w:val="24"/>
          <w:szCs w:val="24"/>
          <w:lang w:val="zh-CN"/>
        </w:rPr>
        <w:t>成交供应商</w:t>
      </w:r>
      <w:r w:rsidRPr="003D664B">
        <w:rPr>
          <w:rFonts w:asciiTheme="majorEastAsia" w:eastAsiaTheme="majorEastAsia" w:hAnsiTheme="majorEastAsia" w:cs="Times New Roman" w:hint="eastAsia"/>
          <w:sz w:val="24"/>
          <w:szCs w:val="24"/>
          <w:lang w:val="zh-CN"/>
        </w:rPr>
        <w:t>需对作业人员购买人身意外保险。</w:t>
      </w:r>
      <w:r>
        <w:rPr>
          <w:rFonts w:asciiTheme="majorEastAsia" w:eastAsiaTheme="majorEastAsia" w:hAnsiTheme="majorEastAsia" w:cs="Times New Roman" w:hint="eastAsia"/>
          <w:sz w:val="24"/>
          <w:szCs w:val="24"/>
          <w:lang w:val="zh-CN"/>
        </w:rPr>
        <w:t>【</w:t>
      </w:r>
      <w:r w:rsidRPr="00C91730">
        <w:rPr>
          <w:rFonts w:ascii="宋体" w:eastAsia="宋体" w:hAnsi="宋体" w:cs="Times New Roman" w:hint="eastAsia"/>
          <w:b/>
          <w:sz w:val="24"/>
          <w:szCs w:val="22"/>
        </w:rPr>
        <w:t>注：</w:t>
      </w:r>
      <w:r>
        <w:rPr>
          <w:rFonts w:ascii="宋体" w:eastAsia="宋体" w:hAnsi="宋体" w:cs="Times New Roman" w:hint="eastAsia"/>
          <w:b/>
          <w:sz w:val="24"/>
          <w:szCs w:val="22"/>
        </w:rPr>
        <w:t>除评分指标中要求提供的相关人员证书等证明材料作为评分条件外，响应</w:t>
      </w:r>
      <w:r w:rsidRPr="00C91730">
        <w:rPr>
          <w:rFonts w:ascii="宋体" w:eastAsia="宋体" w:hAnsi="宋体" w:cs="Times New Roman" w:hint="eastAsia"/>
          <w:b/>
          <w:sz w:val="24"/>
          <w:szCs w:val="22"/>
        </w:rPr>
        <w:t>文件中无需提供其他的人员相关证明材料，</w:t>
      </w:r>
      <w:r>
        <w:rPr>
          <w:rFonts w:ascii="宋体" w:eastAsia="宋体" w:hAnsi="宋体" w:cs="Times New Roman" w:hint="eastAsia"/>
          <w:b/>
          <w:sz w:val="24"/>
          <w:szCs w:val="22"/>
        </w:rPr>
        <w:t>合同签订后</w:t>
      </w:r>
      <w:r w:rsidRPr="00C91730">
        <w:rPr>
          <w:rFonts w:ascii="宋体" w:eastAsia="宋体" w:hAnsi="宋体" w:cs="Times New Roman" w:hint="eastAsia"/>
          <w:b/>
          <w:sz w:val="24"/>
          <w:szCs w:val="22"/>
        </w:rPr>
        <w:t>服务</w:t>
      </w:r>
      <w:r>
        <w:rPr>
          <w:rFonts w:ascii="宋体" w:eastAsia="宋体" w:hAnsi="宋体" w:cs="Times New Roman" w:hint="eastAsia"/>
          <w:b/>
          <w:sz w:val="24"/>
          <w:szCs w:val="22"/>
        </w:rPr>
        <w:t>提供</w:t>
      </w:r>
      <w:r w:rsidRPr="00C91730">
        <w:rPr>
          <w:rFonts w:ascii="宋体" w:eastAsia="宋体" w:hAnsi="宋体" w:cs="Times New Roman" w:hint="eastAsia"/>
          <w:b/>
          <w:sz w:val="24"/>
          <w:szCs w:val="22"/>
        </w:rPr>
        <w:t>前由采购人进行核查。</w:t>
      </w:r>
      <w:r>
        <w:rPr>
          <w:rFonts w:asciiTheme="majorEastAsia" w:eastAsiaTheme="majorEastAsia" w:hAnsiTheme="majorEastAsia" w:cs="Times New Roman" w:hint="eastAsia"/>
          <w:sz w:val="24"/>
          <w:szCs w:val="24"/>
          <w:lang w:val="zh-CN"/>
        </w:rPr>
        <w:t>】</w:t>
      </w:r>
    </w:p>
    <w:p w:rsidR="00B45C53" w:rsidRPr="003D664B" w:rsidRDefault="00B45C53" w:rsidP="00B45C53">
      <w:pPr>
        <w:spacing w:line="360" w:lineRule="auto"/>
        <w:ind w:firstLineChars="200" w:firstLine="480"/>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sz w:val="24"/>
          <w:szCs w:val="24"/>
          <w:lang w:val="zh-CN"/>
        </w:rPr>
        <w:t>4）自行配置工作所需的设备，工作时设置现场安全警示标志，落实作业现场安全防护措施，保障作业安全。</w:t>
      </w:r>
    </w:p>
    <w:p w:rsidR="00B45C53" w:rsidRPr="003D664B" w:rsidRDefault="00B45C53" w:rsidP="00B45C53">
      <w:pPr>
        <w:spacing w:line="360" w:lineRule="auto"/>
        <w:ind w:firstLineChars="200" w:firstLine="480"/>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sz w:val="24"/>
          <w:szCs w:val="24"/>
          <w:lang w:val="zh-CN"/>
        </w:rPr>
        <w:t>5）按照约定的维保方式，提供并在</w:t>
      </w:r>
      <w:r w:rsidRPr="00E657B7">
        <w:rPr>
          <w:rFonts w:asciiTheme="majorEastAsia" w:eastAsiaTheme="majorEastAsia" w:hAnsiTheme="majorEastAsia" w:cs="Times New Roman" w:hint="eastAsia"/>
          <w:sz w:val="24"/>
          <w:szCs w:val="24"/>
          <w:lang w:val="zh-CN"/>
        </w:rPr>
        <w:t>采购人</w:t>
      </w:r>
      <w:r w:rsidRPr="003D664B">
        <w:rPr>
          <w:rFonts w:asciiTheme="majorEastAsia" w:eastAsiaTheme="majorEastAsia" w:hAnsiTheme="majorEastAsia" w:cs="Times New Roman" w:hint="eastAsia"/>
          <w:sz w:val="24"/>
          <w:szCs w:val="24"/>
          <w:lang w:val="zh-CN"/>
        </w:rPr>
        <w:t>大楼储备常用备品配件。</w:t>
      </w:r>
    </w:p>
    <w:p w:rsidR="00B45C53" w:rsidRPr="003D664B" w:rsidRDefault="00B45C53" w:rsidP="00B45C53">
      <w:pPr>
        <w:spacing w:line="360" w:lineRule="auto"/>
        <w:ind w:firstLineChars="200" w:firstLine="480"/>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sz w:val="24"/>
          <w:szCs w:val="24"/>
          <w:lang w:val="zh-CN"/>
        </w:rPr>
        <w:t>6）在保养期内应配合检验工作，</w:t>
      </w:r>
      <w:r>
        <w:rPr>
          <w:rFonts w:asciiTheme="majorEastAsia" w:eastAsiaTheme="majorEastAsia" w:hAnsiTheme="majorEastAsia" w:cs="Times New Roman" w:hint="eastAsia"/>
          <w:sz w:val="24"/>
          <w:szCs w:val="24"/>
          <w:lang w:val="zh-CN"/>
        </w:rPr>
        <w:t>成交供应商</w:t>
      </w:r>
      <w:r w:rsidRPr="003D664B">
        <w:rPr>
          <w:rFonts w:asciiTheme="majorEastAsia" w:eastAsiaTheme="majorEastAsia" w:hAnsiTheme="majorEastAsia" w:cs="Times New Roman" w:hint="eastAsia"/>
          <w:sz w:val="24"/>
          <w:szCs w:val="24"/>
          <w:lang w:val="zh-CN"/>
        </w:rPr>
        <w:t>保证并负责所保养的电梯能通过质量技术监督部门及其他有关政府部门主持的年检验或相应的质量资格审核。，国家规定的年检费用由</w:t>
      </w:r>
      <w:r w:rsidRPr="00E657B7">
        <w:rPr>
          <w:rFonts w:asciiTheme="majorEastAsia" w:eastAsiaTheme="majorEastAsia" w:hAnsiTheme="majorEastAsia" w:cs="Times New Roman" w:hint="eastAsia"/>
          <w:sz w:val="24"/>
          <w:szCs w:val="24"/>
          <w:lang w:val="zh-CN"/>
        </w:rPr>
        <w:t>采购人</w:t>
      </w:r>
      <w:r w:rsidRPr="003D664B">
        <w:rPr>
          <w:rFonts w:asciiTheme="majorEastAsia" w:eastAsiaTheme="majorEastAsia" w:hAnsiTheme="majorEastAsia" w:cs="Times New Roman" w:hint="eastAsia"/>
          <w:sz w:val="24"/>
          <w:szCs w:val="24"/>
          <w:lang w:val="zh-CN"/>
        </w:rPr>
        <w:t>承担，若由于</w:t>
      </w:r>
      <w:r>
        <w:rPr>
          <w:rFonts w:asciiTheme="majorEastAsia" w:eastAsiaTheme="majorEastAsia" w:hAnsiTheme="majorEastAsia" w:cs="Times New Roman" w:hint="eastAsia"/>
          <w:sz w:val="24"/>
          <w:szCs w:val="24"/>
          <w:lang w:val="zh-CN"/>
        </w:rPr>
        <w:t>成交供应商</w:t>
      </w:r>
      <w:r w:rsidRPr="003D664B">
        <w:rPr>
          <w:rFonts w:asciiTheme="majorEastAsia" w:eastAsiaTheme="majorEastAsia" w:hAnsiTheme="majorEastAsia" w:cs="Times New Roman" w:hint="eastAsia"/>
          <w:sz w:val="24"/>
          <w:szCs w:val="24"/>
          <w:lang w:val="zh-CN"/>
        </w:rPr>
        <w:t>的原因而造成年检不合格，由</w:t>
      </w:r>
      <w:r>
        <w:rPr>
          <w:rFonts w:asciiTheme="majorEastAsia" w:eastAsiaTheme="majorEastAsia" w:hAnsiTheme="majorEastAsia" w:cs="Times New Roman" w:hint="eastAsia"/>
          <w:sz w:val="24"/>
          <w:szCs w:val="24"/>
          <w:lang w:val="zh-CN"/>
        </w:rPr>
        <w:t>成交供应商</w:t>
      </w:r>
      <w:r w:rsidRPr="003D664B">
        <w:rPr>
          <w:rFonts w:asciiTheme="majorEastAsia" w:eastAsiaTheme="majorEastAsia" w:hAnsiTheme="majorEastAsia" w:cs="Times New Roman" w:hint="eastAsia"/>
          <w:sz w:val="24"/>
          <w:szCs w:val="24"/>
          <w:lang w:val="zh-CN"/>
        </w:rPr>
        <w:t>负责一切复检所需费用，直至复检合格为止；</w:t>
      </w:r>
      <w:r>
        <w:rPr>
          <w:rFonts w:asciiTheme="majorEastAsia" w:eastAsiaTheme="majorEastAsia" w:hAnsiTheme="majorEastAsia" w:cs="Times New Roman" w:hint="eastAsia"/>
          <w:sz w:val="24"/>
          <w:szCs w:val="24"/>
          <w:lang w:val="zh-CN"/>
        </w:rPr>
        <w:t>成交供应商</w:t>
      </w:r>
      <w:r w:rsidRPr="003D664B">
        <w:rPr>
          <w:rFonts w:asciiTheme="majorEastAsia" w:eastAsiaTheme="majorEastAsia" w:hAnsiTheme="majorEastAsia" w:cs="Times New Roman" w:hint="eastAsia"/>
          <w:sz w:val="24"/>
          <w:szCs w:val="24"/>
          <w:lang w:val="zh-CN"/>
        </w:rPr>
        <w:t>并需同时承担因电梯年检不合格而造成的责任（包括安全使用责任及赔偿责任）。</w:t>
      </w:r>
    </w:p>
    <w:p w:rsidR="00B45C53" w:rsidRPr="003D664B" w:rsidRDefault="00B45C53" w:rsidP="00B45C53">
      <w:pPr>
        <w:spacing w:line="360" w:lineRule="auto"/>
        <w:ind w:firstLineChars="200" w:firstLine="480"/>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sz w:val="24"/>
          <w:szCs w:val="24"/>
          <w:lang w:val="zh-CN"/>
        </w:rPr>
        <w:t>7）</w:t>
      </w:r>
      <w:r>
        <w:rPr>
          <w:rFonts w:asciiTheme="majorEastAsia" w:eastAsiaTheme="majorEastAsia" w:hAnsiTheme="majorEastAsia" w:cs="Times New Roman" w:hint="eastAsia"/>
          <w:sz w:val="24"/>
          <w:szCs w:val="24"/>
          <w:lang w:val="zh-CN"/>
        </w:rPr>
        <w:t>成交供应商</w:t>
      </w:r>
      <w:r w:rsidRPr="003D664B">
        <w:rPr>
          <w:rFonts w:asciiTheme="majorEastAsia" w:eastAsiaTheme="majorEastAsia" w:hAnsiTheme="majorEastAsia" w:cs="Times New Roman" w:hint="eastAsia"/>
          <w:sz w:val="24"/>
          <w:szCs w:val="24"/>
          <w:lang w:val="zh-CN"/>
        </w:rPr>
        <w:t>在电梯维保合同服务期内，对存在的非维保责任故障，应及时书面通知我方整改；当存在的故障可能严重影响电梯设备安全运行时，应及时书面通知我方暂时停止使用该电梯设备。</w:t>
      </w:r>
    </w:p>
    <w:p w:rsidR="00B45C53" w:rsidRPr="003D664B" w:rsidRDefault="00B45C53" w:rsidP="00B45C53">
      <w:pPr>
        <w:spacing w:line="360" w:lineRule="auto"/>
        <w:ind w:firstLineChars="200" w:firstLine="480"/>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sz w:val="24"/>
          <w:szCs w:val="24"/>
          <w:lang w:val="zh-CN"/>
        </w:rPr>
        <w:lastRenderedPageBreak/>
        <w:t>8）遇春节、国庆等节假日，</w:t>
      </w:r>
      <w:r>
        <w:rPr>
          <w:rFonts w:asciiTheme="majorEastAsia" w:eastAsiaTheme="majorEastAsia" w:hAnsiTheme="majorEastAsia" w:cs="Times New Roman" w:hint="eastAsia"/>
          <w:sz w:val="24"/>
          <w:szCs w:val="24"/>
          <w:lang w:val="zh-CN"/>
        </w:rPr>
        <w:t>成交供应商</w:t>
      </w:r>
      <w:r w:rsidRPr="003D664B">
        <w:rPr>
          <w:rFonts w:asciiTheme="majorEastAsia" w:eastAsiaTheme="majorEastAsia" w:hAnsiTheme="majorEastAsia" w:cs="Times New Roman" w:hint="eastAsia"/>
          <w:sz w:val="24"/>
          <w:szCs w:val="24"/>
          <w:lang w:val="zh-CN"/>
        </w:rPr>
        <w:t>应做好专项检查，并做好应急保障。</w:t>
      </w:r>
    </w:p>
    <w:p w:rsidR="00B45C53" w:rsidRPr="003D664B" w:rsidRDefault="00B45C53" w:rsidP="00B45C53">
      <w:pPr>
        <w:spacing w:line="360" w:lineRule="auto"/>
        <w:ind w:firstLineChars="200" w:firstLine="480"/>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sz w:val="24"/>
          <w:szCs w:val="24"/>
          <w:lang w:val="zh-CN"/>
        </w:rPr>
        <w:t>9）服务期限内，</w:t>
      </w:r>
      <w:r>
        <w:rPr>
          <w:rFonts w:asciiTheme="majorEastAsia" w:eastAsiaTheme="majorEastAsia" w:hAnsiTheme="majorEastAsia" w:cs="Times New Roman" w:hint="eastAsia"/>
          <w:sz w:val="24"/>
          <w:szCs w:val="24"/>
          <w:lang w:val="zh-CN"/>
        </w:rPr>
        <w:t>成交供应商</w:t>
      </w:r>
      <w:r w:rsidRPr="003D664B">
        <w:rPr>
          <w:rFonts w:asciiTheme="majorEastAsia" w:eastAsiaTheme="majorEastAsia" w:hAnsiTheme="majorEastAsia" w:cs="Times New Roman" w:hint="eastAsia"/>
          <w:sz w:val="24"/>
          <w:szCs w:val="24"/>
          <w:lang w:val="zh-CN"/>
        </w:rPr>
        <w:t>按要求提供月、季、年度电梯运行报告；每年九月份前提报第二年大修计划。</w:t>
      </w:r>
    </w:p>
    <w:p w:rsidR="00B45C53" w:rsidRPr="003D664B" w:rsidRDefault="00B45C53" w:rsidP="00B45C53">
      <w:pPr>
        <w:spacing w:line="360" w:lineRule="auto"/>
        <w:ind w:firstLineChars="200" w:firstLine="480"/>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sz w:val="24"/>
          <w:szCs w:val="24"/>
          <w:lang w:val="zh-CN"/>
        </w:rPr>
        <w:t>10）在进行维护和保养过程中，</w:t>
      </w:r>
      <w:r>
        <w:rPr>
          <w:rFonts w:asciiTheme="majorEastAsia" w:eastAsiaTheme="majorEastAsia" w:hAnsiTheme="majorEastAsia" w:cs="Times New Roman" w:hint="eastAsia"/>
          <w:sz w:val="24"/>
          <w:szCs w:val="24"/>
          <w:lang w:val="zh-CN"/>
        </w:rPr>
        <w:t>采购单位</w:t>
      </w:r>
      <w:r w:rsidRPr="003D664B">
        <w:rPr>
          <w:rFonts w:asciiTheme="majorEastAsia" w:eastAsiaTheme="majorEastAsia" w:hAnsiTheme="majorEastAsia" w:cs="Times New Roman" w:hint="eastAsia"/>
          <w:sz w:val="24"/>
          <w:szCs w:val="24"/>
          <w:lang w:val="zh-CN"/>
        </w:rPr>
        <w:t>运维人员有权对</w:t>
      </w:r>
      <w:r>
        <w:rPr>
          <w:rFonts w:asciiTheme="majorEastAsia" w:eastAsiaTheme="majorEastAsia" w:hAnsiTheme="majorEastAsia" w:cs="Times New Roman" w:hint="eastAsia"/>
          <w:sz w:val="24"/>
          <w:szCs w:val="24"/>
          <w:lang w:val="zh-CN"/>
        </w:rPr>
        <w:t>成交供应商</w:t>
      </w:r>
      <w:r w:rsidRPr="003D664B">
        <w:rPr>
          <w:rFonts w:asciiTheme="majorEastAsia" w:eastAsiaTheme="majorEastAsia" w:hAnsiTheme="majorEastAsia" w:cs="Times New Roman" w:hint="eastAsia"/>
          <w:sz w:val="24"/>
          <w:szCs w:val="24"/>
          <w:lang w:val="zh-CN"/>
        </w:rPr>
        <w:t>维保工作进行监督、确认。</w:t>
      </w:r>
    </w:p>
    <w:p w:rsidR="00B45C53" w:rsidRPr="003D664B" w:rsidRDefault="00B45C53" w:rsidP="00B45C53">
      <w:pPr>
        <w:spacing w:line="360" w:lineRule="auto"/>
        <w:ind w:firstLineChars="200" w:firstLine="480"/>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sz w:val="24"/>
          <w:szCs w:val="24"/>
          <w:lang w:val="zh-CN"/>
        </w:rPr>
        <w:t>11）服务期间应针对维保范围内电梯对</w:t>
      </w:r>
      <w:r>
        <w:rPr>
          <w:rFonts w:asciiTheme="majorEastAsia" w:eastAsiaTheme="majorEastAsia" w:hAnsiTheme="majorEastAsia" w:cs="Times New Roman" w:hint="eastAsia"/>
          <w:sz w:val="24"/>
          <w:szCs w:val="24"/>
          <w:lang w:val="zh-CN"/>
        </w:rPr>
        <w:t>采购单位</w:t>
      </w:r>
      <w:r w:rsidRPr="003D664B">
        <w:rPr>
          <w:rFonts w:asciiTheme="majorEastAsia" w:eastAsiaTheme="majorEastAsia" w:hAnsiTheme="majorEastAsia" w:cs="Times New Roman" w:hint="eastAsia"/>
          <w:sz w:val="24"/>
          <w:szCs w:val="24"/>
          <w:lang w:val="zh-CN"/>
        </w:rPr>
        <w:t>运维人员免费提供不少于4次的电梯使用培训。</w:t>
      </w:r>
    </w:p>
    <w:p w:rsidR="00B45C53" w:rsidRPr="003D664B" w:rsidRDefault="00B45C53" w:rsidP="00B45C53">
      <w:pPr>
        <w:spacing w:line="360" w:lineRule="auto"/>
        <w:ind w:firstLineChars="200" w:firstLine="480"/>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sz w:val="24"/>
          <w:szCs w:val="24"/>
          <w:lang w:val="zh-CN"/>
        </w:rPr>
        <w:t>12）维保中产生的各类废弃物，环境清理由</w:t>
      </w:r>
      <w:r>
        <w:rPr>
          <w:rFonts w:asciiTheme="majorEastAsia" w:eastAsiaTheme="majorEastAsia" w:hAnsiTheme="majorEastAsia" w:cs="Times New Roman" w:hint="eastAsia"/>
          <w:sz w:val="24"/>
          <w:szCs w:val="24"/>
          <w:lang w:val="zh-CN"/>
        </w:rPr>
        <w:t>成交供应商</w:t>
      </w:r>
      <w:r w:rsidRPr="003D664B">
        <w:rPr>
          <w:rFonts w:asciiTheme="majorEastAsia" w:eastAsiaTheme="majorEastAsia" w:hAnsiTheme="majorEastAsia" w:cs="Times New Roman" w:hint="eastAsia"/>
          <w:sz w:val="24"/>
          <w:szCs w:val="24"/>
          <w:lang w:val="zh-CN"/>
        </w:rPr>
        <w:t>负责按照当地环境管理法律法规及有关规定予以处理。</w:t>
      </w:r>
    </w:p>
    <w:p w:rsidR="00B45C53" w:rsidRPr="003D664B" w:rsidRDefault="00B45C53" w:rsidP="00B45C53">
      <w:pPr>
        <w:spacing w:line="360" w:lineRule="auto"/>
        <w:ind w:firstLineChars="200" w:firstLine="480"/>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sz w:val="24"/>
          <w:szCs w:val="24"/>
          <w:lang w:val="zh-CN"/>
        </w:rPr>
        <w:t>13）因电梯使用、管理原因导致人身伤亡或设备损坏、丢失的，由</w:t>
      </w:r>
      <w:r w:rsidRPr="00E657B7">
        <w:rPr>
          <w:rFonts w:asciiTheme="majorEastAsia" w:eastAsiaTheme="majorEastAsia" w:hAnsiTheme="majorEastAsia" w:cs="Times New Roman" w:hint="eastAsia"/>
          <w:sz w:val="24"/>
          <w:szCs w:val="24"/>
          <w:lang w:val="zh-CN"/>
        </w:rPr>
        <w:t>采购人</w:t>
      </w:r>
      <w:r w:rsidRPr="003D664B">
        <w:rPr>
          <w:rFonts w:asciiTheme="majorEastAsia" w:eastAsiaTheme="majorEastAsia" w:hAnsiTheme="majorEastAsia" w:cs="Times New Roman" w:hint="eastAsia"/>
          <w:sz w:val="24"/>
          <w:szCs w:val="24"/>
          <w:lang w:val="zh-CN"/>
        </w:rPr>
        <w:t>自行承担相关责任；因</w:t>
      </w:r>
      <w:r>
        <w:rPr>
          <w:rFonts w:asciiTheme="majorEastAsia" w:eastAsiaTheme="majorEastAsia" w:hAnsiTheme="majorEastAsia" w:cs="Times New Roman" w:hint="eastAsia"/>
          <w:sz w:val="24"/>
          <w:szCs w:val="24"/>
          <w:lang w:val="zh-CN"/>
        </w:rPr>
        <w:t>成交供应商</w:t>
      </w:r>
      <w:r w:rsidRPr="003D664B">
        <w:rPr>
          <w:rFonts w:asciiTheme="majorEastAsia" w:eastAsiaTheme="majorEastAsia" w:hAnsiTheme="majorEastAsia" w:cs="Times New Roman" w:hint="eastAsia"/>
          <w:sz w:val="24"/>
          <w:szCs w:val="24"/>
          <w:lang w:val="zh-CN"/>
        </w:rPr>
        <w:t>维护保养原因导致人身伤亡或设备损坏、丢失的，由</w:t>
      </w:r>
      <w:r>
        <w:rPr>
          <w:rFonts w:asciiTheme="majorEastAsia" w:eastAsiaTheme="majorEastAsia" w:hAnsiTheme="majorEastAsia" w:cs="Times New Roman" w:hint="eastAsia"/>
          <w:sz w:val="24"/>
          <w:szCs w:val="24"/>
          <w:lang w:val="zh-CN"/>
        </w:rPr>
        <w:t>成交供应商</w:t>
      </w:r>
      <w:r w:rsidRPr="003D664B">
        <w:rPr>
          <w:rFonts w:asciiTheme="majorEastAsia" w:eastAsiaTheme="majorEastAsia" w:hAnsiTheme="majorEastAsia" w:cs="Times New Roman" w:hint="eastAsia"/>
          <w:sz w:val="24"/>
          <w:szCs w:val="24"/>
          <w:lang w:val="zh-CN"/>
        </w:rPr>
        <w:t>承担相关责任。</w:t>
      </w:r>
    </w:p>
    <w:p w:rsidR="00B45C53" w:rsidRPr="003D664B" w:rsidRDefault="00B45C53" w:rsidP="00B45C53">
      <w:pPr>
        <w:spacing w:line="360" w:lineRule="auto"/>
        <w:ind w:firstLineChars="200" w:firstLine="480"/>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sz w:val="24"/>
          <w:szCs w:val="24"/>
          <w:lang w:val="zh-CN"/>
        </w:rPr>
        <w:t>14）当发生由于设备故障而导致的乘客人身伤害事故时，由</w:t>
      </w:r>
      <w:r w:rsidRPr="00E657B7">
        <w:rPr>
          <w:rFonts w:asciiTheme="majorEastAsia" w:eastAsiaTheme="majorEastAsia" w:hAnsiTheme="majorEastAsia" w:cs="Times New Roman" w:hint="eastAsia"/>
          <w:sz w:val="24"/>
          <w:szCs w:val="24"/>
          <w:lang w:val="zh-CN"/>
        </w:rPr>
        <w:t>采购人</w:t>
      </w:r>
      <w:r w:rsidRPr="003D664B">
        <w:rPr>
          <w:rFonts w:asciiTheme="majorEastAsia" w:eastAsiaTheme="majorEastAsia" w:hAnsiTheme="majorEastAsia" w:cs="Times New Roman" w:hint="eastAsia"/>
          <w:sz w:val="24"/>
          <w:szCs w:val="24"/>
          <w:lang w:val="zh-CN"/>
        </w:rPr>
        <w:t>依据政府部门事故认定结论与受害者进行协商处理，</w:t>
      </w:r>
      <w:r>
        <w:rPr>
          <w:rFonts w:asciiTheme="majorEastAsia" w:eastAsiaTheme="majorEastAsia" w:hAnsiTheme="majorEastAsia" w:cs="Times New Roman" w:hint="eastAsia"/>
          <w:sz w:val="24"/>
          <w:szCs w:val="24"/>
          <w:lang w:val="zh-CN"/>
        </w:rPr>
        <w:t>成交供应商</w:t>
      </w:r>
      <w:r w:rsidRPr="003D664B">
        <w:rPr>
          <w:rFonts w:asciiTheme="majorEastAsia" w:eastAsiaTheme="majorEastAsia" w:hAnsiTheme="majorEastAsia" w:cs="Times New Roman" w:hint="eastAsia"/>
          <w:sz w:val="24"/>
          <w:szCs w:val="24"/>
          <w:lang w:val="zh-CN"/>
        </w:rPr>
        <w:t>工作人员不得与受害者达成任何赔偿或其他协议。</w:t>
      </w:r>
    </w:p>
    <w:p w:rsidR="00B45C53" w:rsidRPr="003D664B" w:rsidRDefault="00B45C53" w:rsidP="00B45C53">
      <w:pPr>
        <w:spacing w:line="360" w:lineRule="auto"/>
        <w:ind w:firstLineChars="200" w:firstLine="480"/>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sz w:val="24"/>
          <w:szCs w:val="24"/>
          <w:lang w:val="zh-CN"/>
        </w:rPr>
        <w:t>15）</w:t>
      </w:r>
      <w:r>
        <w:rPr>
          <w:rFonts w:asciiTheme="majorEastAsia" w:eastAsiaTheme="majorEastAsia" w:hAnsiTheme="majorEastAsia" w:cs="Times New Roman" w:hint="eastAsia"/>
          <w:sz w:val="24"/>
          <w:szCs w:val="24"/>
          <w:lang w:val="zh-CN"/>
        </w:rPr>
        <w:t>成交供应商</w:t>
      </w:r>
      <w:r w:rsidRPr="003D664B">
        <w:rPr>
          <w:rFonts w:asciiTheme="majorEastAsia" w:eastAsiaTheme="majorEastAsia" w:hAnsiTheme="majorEastAsia" w:cs="Times New Roman" w:hint="eastAsia"/>
          <w:sz w:val="24"/>
          <w:szCs w:val="24"/>
          <w:lang w:val="zh-CN"/>
        </w:rPr>
        <w:t>不得以任何形式分包、转包电梯维护保养业务。</w:t>
      </w:r>
    </w:p>
    <w:p w:rsidR="00B45C53" w:rsidRPr="003D664B" w:rsidRDefault="00B45C53" w:rsidP="00B45C53">
      <w:pPr>
        <w:spacing w:line="360" w:lineRule="auto"/>
        <w:ind w:firstLineChars="200" w:firstLine="480"/>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sz w:val="24"/>
          <w:szCs w:val="24"/>
          <w:lang w:val="zh-CN"/>
        </w:rPr>
        <w:t>16）使用单位需购买《电梯安全责任险》。</w:t>
      </w:r>
    </w:p>
    <w:p w:rsidR="00B45C53" w:rsidRPr="003D664B" w:rsidRDefault="00B45C53" w:rsidP="00B45C53">
      <w:pPr>
        <w:spacing w:line="360" w:lineRule="auto"/>
        <w:ind w:firstLineChars="200" w:firstLine="480"/>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sz w:val="24"/>
          <w:szCs w:val="24"/>
          <w:lang w:val="zh-CN"/>
        </w:rPr>
        <w:t>17）维保范围外的配件经双方签字确认后及时维修更换，不得影响电梯正常使用。</w:t>
      </w:r>
    </w:p>
    <w:p w:rsidR="00B45C53" w:rsidRPr="003D664B" w:rsidRDefault="00B45C53" w:rsidP="00B45C53">
      <w:pPr>
        <w:spacing w:line="360" w:lineRule="auto"/>
        <w:ind w:firstLineChars="200" w:firstLine="480"/>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sz w:val="24"/>
          <w:szCs w:val="24"/>
          <w:lang w:val="zh-CN"/>
        </w:rPr>
        <w:t>19）如遇贵方特殊任务，</w:t>
      </w:r>
      <w:r>
        <w:rPr>
          <w:rFonts w:asciiTheme="majorEastAsia" w:eastAsiaTheme="majorEastAsia" w:hAnsiTheme="majorEastAsia" w:cs="Times New Roman" w:hint="eastAsia"/>
          <w:sz w:val="24"/>
          <w:szCs w:val="24"/>
          <w:lang w:val="zh-CN"/>
        </w:rPr>
        <w:t>成交供应商</w:t>
      </w:r>
      <w:r w:rsidRPr="003D664B">
        <w:rPr>
          <w:rFonts w:asciiTheme="majorEastAsia" w:eastAsiaTheme="majorEastAsia" w:hAnsiTheme="majorEastAsia" w:cs="Times New Roman" w:hint="eastAsia"/>
          <w:sz w:val="24"/>
          <w:szCs w:val="24"/>
          <w:lang w:val="zh-CN"/>
        </w:rPr>
        <w:t>须按要求做好配合服务。</w:t>
      </w:r>
    </w:p>
    <w:p w:rsidR="00B45C53" w:rsidRPr="003D664B" w:rsidRDefault="00B45C53" w:rsidP="00B45C53">
      <w:pPr>
        <w:spacing w:line="360" w:lineRule="auto"/>
        <w:ind w:firstLineChars="200" w:firstLine="480"/>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sz w:val="24"/>
          <w:szCs w:val="24"/>
          <w:lang w:val="zh-CN"/>
        </w:rPr>
        <w:t>20）</w:t>
      </w:r>
      <w:r>
        <w:rPr>
          <w:rFonts w:asciiTheme="majorEastAsia" w:eastAsiaTheme="majorEastAsia" w:hAnsiTheme="majorEastAsia" w:cs="Times New Roman" w:hint="eastAsia"/>
          <w:sz w:val="24"/>
          <w:szCs w:val="24"/>
          <w:lang w:val="zh-CN"/>
        </w:rPr>
        <w:t>成交供应商</w:t>
      </w:r>
      <w:r w:rsidRPr="003D664B">
        <w:rPr>
          <w:rFonts w:asciiTheme="majorEastAsia" w:eastAsiaTheme="majorEastAsia" w:hAnsiTheme="majorEastAsia" w:cs="Times New Roman" w:hint="eastAsia"/>
          <w:sz w:val="24"/>
          <w:szCs w:val="24"/>
          <w:lang w:val="zh-CN"/>
        </w:rPr>
        <w:t>参加</w:t>
      </w:r>
      <w:r>
        <w:rPr>
          <w:rFonts w:asciiTheme="majorEastAsia" w:eastAsiaTheme="majorEastAsia" w:hAnsiTheme="majorEastAsia" w:cs="Times New Roman" w:hint="eastAsia"/>
          <w:sz w:val="24"/>
          <w:szCs w:val="24"/>
          <w:lang w:val="zh-CN"/>
        </w:rPr>
        <w:t>采购单位</w:t>
      </w:r>
      <w:r w:rsidRPr="003D664B">
        <w:rPr>
          <w:rFonts w:asciiTheme="majorEastAsia" w:eastAsiaTheme="majorEastAsia" w:hAnsiTheme="majorEastAsia" w:cs="Times New Roman" w:hint="eastAsia"/>
          <w:sz w:val="24"/>
          <w:szCs w:val="24"/>
          <w:lang w:val="zh-CN"/>
        </w:rPr>
        <w:t>组织的季度保养沟通会议。</w:t>
      </w:r>
    </w:p>
    <w:p w:rsidR="00B45C53" w:rsidRPr="003D664B" w:rsidRDefault="00B45C53" w:rsidP="00B45C53">
      <w:pPr>
        <w:spacing w:line="360" w:lineRule="auto"/>
        <w:ind w:firstLineChars="200" w:firstLine="480"/>
        <w:rPr>
          <w:rFonts w:asciiTheme="majorEastAsia" w:eastAsiaTheme="majorEastAsia" w:hAnsiTheme="majorEastAsia" w:cs="Times New Roman"/>
          <w:sz w:val="24"/>
          <w:szCs w:val="24"/>
          <w:lang w:val="zh-CN"/>
        </w:rPr>
      </w:pPr>
      <w:r w:rsidRPr="003D664B">
        <w:rPr>
          <w:rFonts w:asciiTheme="majorEastAsia" w:eastAsiaTheme="majorEastAsia" w:hAnsiTheme="majorEastAsia" w:cs="Times New Roman" w:hint="eastAsia"/>
          <w:sz w:val="24"/>
          <w:szCs w:val="24"/>
          <w:lang w:val="zh-CN"/>
        </w:rPr>
        <w:t>21）</w:t>
      </w:r>
      <w:r>
        <w:rPr>
          <w:rFonts w:asciiTheme="majorEastAsia" w:eastAsiaTheme="majorEastAsia" w:hAnsiTheme="majorEastAsia" w:cs="Times New Roman" w:hint="eastAsia"/>
          <w:sz w:val="24"/>
          <w:szCs w:val="24"/>
          <w:lang w:val="zh-CN"/>
        </w:rPr>
        <w:t>成交供应商</w:t>
      </w:r>
      <w:r w:rsidRPr="003D664B">
        <w:rPr>
          <w:rFonts w:asciiTheme="majorEastAsia" w:eastAsiaTheme="majorEastAsia" w:hAnsiTheme="majorEastAsia" w:cs="Times New Roman" w:hint="eastAsia"/>
          <w:sz w:val="24"/>
          <w:szCs w:val="24"/>
          <w:lang w:val="zh-CN"/>
        </w:rPr>
        <w:t>配件供应应向</w:t>
      </w:r>
      <w:r>
        <w:rPr>
          <w:rFonts w:asciiTheme="majorEastAsia" w:eastAsiaTheme="majorEastAsia" w:hAnsiTheme="majorEastAsia" w:cs="Times New Roman" w:hint="eastAsia"/>
          <w:sz w:val="24"/>
          <w:szCs w:val="24"/>
          <w:lang w:val="zh-CN"/>
        </w:rPr>
        <w:t>采购单位</w:t>
      </w:r>
      <w:r w:rsidRPr="003D664B">
        <w:rPr>
          <w:rFonts w:asciiTheme="majorEastAsia" w:eastAsiaTheme="majorEastAsia" w:hAnsiTheme="majorEastAsia" w:cs="Times New Roman" w:hint="eastAsia"/>
          <w:sz w:val="24"/>
          <w:szCs w:val="24"/>
          <w:lang w:val="zh-CN"/>
        </w:rPr>
        <w:t>提供绿色通道，优先处理确保维修时效性。</w:t>
      </w:r>
    </w:p>
    <w:p w:rsidR="00B45C53" w:rsidRPr="003D664B" w:rsidRDefault="00B45C53" w:rsidP="00B45C53">
      <w:pPr>
        <w:autoSpaceDE w:val="0"/>
        <w:autoSpaceDN w:val="0"/>
        <w:spacing w:line="360" w:lineRule="auto"/>
        <w:jc w:val="left"/>
        <w:rPr>
          <w:rFonts w:asciiTheme="majorEastAsia" w:eastAsiaTheme="majorEastAsia" w:hAnsiTheme="majorEastAsia" w:cs="宋体"/>
          <w:b/>
          <w:kern w:val="0"/>
          <w:sz w:val="24"/>
          <w:szCs w:val="24"/>
          <w:lang w:val="zh-CN" w:bidi="zh-CN"/>
        </w:rPr>
      </w:pPr>
      <w:r w:rsidRPr="003D664B">
        <w:rPr>
          <w:rFonts w:asciiTheme="majorEastAsia" w:eastAsiaTheme="majorEastAsia" w:hAnsiTheme="majorEastAsia" w:cs="Times New Roman" w:hint="eastAsia"/>
          <w:sz w:val="24"/>
          <w:szCs w:val="24"/>
          <w:lang w:val="zh-CN"/>
        </w:rPr>
        <w:t>22）</w:t>
      </w:r>
      <w:r>
        <w:rPr>
          <w:rFonts w:asciiTheme="majorEastAsia" w:eastAsiaTheme="majorEastAsia" w:hAnsiTheme="majorEastAsia" w:cs="Times New Roman" w:hint="eastAsia"/>
          <w:sz w:val="24"/>
          <w:szCs w:val="24"/>
          <w:lang w:val="zh-CN"/>
        </w:rPr>
        <w:t>成交供应商</w:t>
      </w:r>
      <w:r w:rsidRPr="003D664B">
        <w:rPr>
          <w:rFonts w:asciiTheme="majorEastAsia" w:eastAsiaTheme="majorEastAsia" w:hAnsiTheme="majorEastAsia" w:cs="Times New Roman" w:hint="eastAsia"/>
          <w:sz w:val="24"/>
          <w:szCs w:val="24"/>
          <w:lang w:val="zh-CN"/>
        </w:rPr>
        <w:t>应完成当年度的技术监督局的电梯审批程序，更换合格证。</w:t>
      </w:r>
    </w:p>
    <w:p w:rsidR="00B45C53" w:rsidRPr="003D664B" w:rsidRDefault="00B45C53" w:rsidP="00B45C53">
      <w:pPr>
        <w:spacing w:line="360" w:lineRule="auto"/>
        <w:ind w:firstLine="437"/>
        <w:rPr>
          <w:rFonts w:asciiTheme="majorEastAsia" w:eastAsiaTheme="majorEastAsia" w:hAnsiTheme="majorEastAsia"/>
          <w:b/>
          <w:sz w:val="24"/>
          <w:szCs w:val="24"/>
        </w:rPr>
      </w:pPr>
      <w:r>
        <w:rPr>
          <w:rFonts w:asciiTheme="majorEastAsia" w:eastAsiaTheme="majorEastAsia" w:hAnsiTheme="majorEastAsia" w:hint="eastAsia"/>
          <w:b/>
          <w:sz w:val="24"/>
          <w:szCs w:val="24"/>
        </w:rPr>
        <w:t>六</w:t>
      </w:r>
      <w:r w:rsidRPr="003D664B">
        <w:rPr>
          <w:rFonts w:asciiTheme="majorEastAsia" w:eastAsiaTheme="majorEastAsia" w:hAnsiTheme="majorEastAsia" w:hint="eastAsia"/>
          <w:b/>
          <w:sz w:val="24"/>
          <w:szCs w:val="24"/>
        </w:rPr>
        <w:t>、报价要求</w:t>
      </w:r>
    </w:p>
    <w:p w:rsidR="00B45C53" w:rsidRPr="0038432F" w:rsidRDefault="00B45C53" w:rsidP="00B45C53">
      <w:pPr>
        <w:widowControl/>
        <w:spacing w:line="360" w:lineRule="auto"/>
        <w:ind w:firstLineChars="196" w:firstLine="472"/>
        <w:jc w:val="left"/>
        <w:rPr>
          <w:rFonts w:ascii="宋体" w:eastAsia="宋体" w:hAnsi="宋体"/>
          <w:b/>
          <w:sz w:val="24"/>
        </w:rPr>
      </w:pPr>
      <w:r w:rsidRPr="00FE196F">
        <w:rPr>
          <w:rFonts w:ascii="宋体" w:eastAsia="宋体" w:hAnsi="宋体" w:cs="宋体" w:hint="eastAsia"/>
          <w:b/>
          <w:kern w:val="0"/>
          <w:sz w:val="24"/>
          <w:szCs w:val="24"/>
        </w:rPr>
        <w:t>本项目报总价及综合</w:t>
      </w:r>
      <w:r>
        <w:rPr>
          <w:rFonts w:ascii="宋体" w:eastAsia="宋体" w:hAnsi="宋体" w:hint="eastAsia"/>
          <w:b/>
          <w:sz w:val="24"/>
        </w:rPr>
        <w:t>维保</w:t>
      </w:r>
      <w:r w:rsidRPr="00FE196F">
        <w:rPr>
          <w:rFonts w:ascii="宋体" w:eastAsia="宋体" w:hAnsi="宋体" w:cs="宋体" w:hint="eastAsia"/>
          <w:b/>
          <w:kern w:val="0"/>
          <w:sz w:val="24"/>
          <w:szCs w:val="24"/>
        </w:rPr>
        <w:t>单价，供应商根据项目情况报出服务有效期内</w:t>
      </w:r>
      <w:r>
        <w:rPr>
          <w:rFonts w:ascii="宋体" w:eastAsia="宋体" w:hAnsi="宋体" w:cs="宋体" w:hint="eastAsia"/>
          <w:b/>
          <w:kern w:val="0"/>
          <w:sz w:val="24"/>
          <w:szCs w:val="24"/>
        </w:rPr>
        <w:t>每台电梯</w:t>
      </w:r>
      <w:r w:rsidRPr="00FE196F">
        <w:rPr>
          <w:rFonts w:ascii="宋体" w:eastAsia="宋体" w:hAnsi="宋体" w:cs="宋体" w:hint="eastAsia"/>
          <w:b/>
          <w:kern w:val="0"/>
          <w:sz w:val="24"/>
          <w:szCs w:val="24"/>
        </w:rPr>
        <w:t>的综合</w:t>
      </w:r>
      <w:r>
        <w:rPr>
          <w:rFonts w:ascii="宋体" w:eastAsia="宋体" w:hAnsi="宋体" w:hint="eastAsia"/>
          <w:b/>
          <w:sz w:val="24"/>
        </w:rPr>
        <w:t>维保</w:t>
      </w:r>
      <w:r w:rsidRPr="00FE196F">
        <w:rPr>
          <w:rFonts w:ascii="宋体" w:eastAsia="宋体" w:hAnsi="宋体" w:cs="宋体" w:hint="eastAsia"/>
          <w:b/>
          <w:kern w:val="0"/>
          <w:sz w:val="24"/>
          <w:szCs w:val="24"/>
        </w:rPr>
        <w:t>单价（元/台/年），</w:t>
      </w:r>
      <w:r w:rsidRPr="00FE196F">
        <w:rPr>
          <w:rFonts w:ascii="宋体" w:eastAsia="宋体" w:hAnsi="宋体" w:hint="eastAsia"/>
          <w:b/>
          <w:sz w:val="24"/>
        </w:rPr>
        <w:t>只报总价或只报综合</w:t>
      </w:r>
      <w:r>
        <w:rPr>
          <w:rFonts w:ascii="宋体" w:eastAsia="宋体" w:hAnsi="宋体" w:hint="eastAsia"/>
          <w:b/>
          <w:sz w:val="24"/>
        </w:rPr>
        <w:t>维保</w:t>
      </w:r>
      <w:r w:rsidRPr="00FE196F">
        <w:rPr>
          <w:rFonts w:ascii="宋体" w:eastAsia="宋体" w:hAnsi="宋体" w:hint="eastAsia"/>
          <w:b/>
          <w:sz w:val="24"/>
        </w:rPr>
        <w:t>单价的响应无效；供应商所报总价作为评审和定标的依据，综合</w:t>
      </w:r>
      <w:r>
        <w:rPr>
          <w:rFonts w:ascii="宋体" w:eastAsia="宋体" w:hAnsi="宋体" w:hint="eastAsia"/>
          <w:b/>
          <w:sz w:val="24"/>
        </w:rPr>
        <w:t>维保</w:t>
      </w:r>
      <w:r w:rsidRPr="00FE196F">
        <w:rPr>
          <w:rFonts w:ascii="宋体" w:eastAsia="宋体" w:hAnsi="宋体" w:hint="eastAsia"/>
          <w:b/>
          <w:sz w:val="24"/>
        </w:rPr>
        <w:t>单价作为采购人后期据实结</w:t>
      </w:r>
      <w:r w:rsidRPr="00FE196F">
        <w:rPr>
          <w:rFonts w:ascii="宋体" w:eastAsia="宋体" w:hAnsi="宋体" w:hint="eastAsia"/>
          <w:b/>
          <w:sz w:val="24"/>
        </w:rPr>
        <w:lastRenderedPageBreak/>
        <w:t>算的依据，最终结算总金额=本项目各类电梯的综合维保单价*梯台数*维保服务天数/365天。</w:t>
      </w:r>
    </w:p>
    <w:tbl>
      <w:tblPr>
        <w:tblStyle w:val="2"/>
        <w:tblW w:w="9186" w:type="dxa"/>
        <w:tblInd w:w="-998" w:type="dxa"/>
        <w:tblLayout w:type="fixed"/>
        <w:tblLook w:val="04A0" w:firstRow="1" w:lastRow="0" w:firstColumn="1" w:lastColumn="0" w:noHBand="0" w:noVBand="1"/>
      </w:tblPr>
      <w:tblGrid>
        <w:gridCol w:w="2770"/>
        <w:gridCol w:w="1112"/>
        <w:gridCol w:w="1538"/>
        <w:gridCol w:w="1213"/>
        <w:gridCol w:w="1419"/>
        <w:gridCol w:w="1134"/>
      </w:tblGrid>
      <w:tr w:rsidR="00B45C53" w:rsidRPr="009331EC" w:rsidTr="00AB501A">
        <w:trPr>
          <w:trHeight w:val="914"/>
        </w:trPr>
        <w:tc>
          <w:tcPr>
            <w:tcW w:w="2770" w:type="dxa"/>
            <w:vAlign w:val="center"/>
          </w:tcPr>
          <w:p w:rsidR="00B45C53" w:rsidRPr="009331EC" w:rsidRDefault="00B45C53" w:rsidP="00AB501A">
            <w:pPr>
              <w:autoSpaceDE w:val="0"/>
              <w:autoSpaceDN w:val="0"/>
              <w:jc w:val="center"/>
              <w:rPr>
                <w:rFonts w:asciiTheme="majorEastAsia" w:eastAsiaTheme="majorEastAsia" w:hAnsiTheme="majorEastAsia" w:cs="宋体"/>
                <w:b/>
                <w:bCs/>
                <w:sz w:val="24"/>
                <w:szCs w:val="24"/>
                <w:lang w:bidi="zh-CN"/>
              </w:rPr>
            </w:pPr>
            <w:r w:rsidRPr="009331EC">
              <w:rPr>
                <w:rFonts w:asciiTheme="majorEastAsia" w:eastAsiaTheme="majorEastAsia" w:hAnsiTheme="majorEastAsia" w:cs="宋体" w:hint="eastAsia"/>
                <w:b/>
                <w:bCs/>
                <w:sz w:val="24"/>
                <w:szCs w:val="24"/>
                <w:lang w:bidi="zh-CN"/>
              </w:rPr>
              <w:t>设备编号</w:t>
            </w:r>
          </w:p>
        </w:tc>
        <w:tc>
          <w:tcPr>
            <w:tcW w:w="1112" w:type="dxa"/>
            <w:vAlign w:val="center"/>
          </w:tcPr>
          <w:p w:rsidR="00B45C53" w:rsidRPr="009331EC" w:rsidRDefault="00B45C53" w:rsidP="00AB501A">
            <w:pPr>
              <w:autoSpaceDE w:val="0"/>
              <w:autoSpaceDN w:val="0"/>
              <w:jc w:val="center"/>
              <w:rPr>
                <w:rFonts w:asciiTheme="majorEastAsia" w:eastAsiaTheme="majorEastAsia" w:hAnsiTheme="majorEastAsia" w:cs="宋体"/>
                <w:b/>
                <w:bCs/>
                <w:sz w:val="24"/>
                <w:szCs w:val="24"/>
                <w:lang w:bidi="zh-CN"/>
              </w:rPr>
            </w:pPr>
            <w:r w:rsidRPr="009331EC">
              <w:rPr>
                <w:rFonts w:asciiTheme="majorEastAsia" w:eastAsiaTheme="majorEastAsia" w:hAnsiTheme="majorEastAsia" w:cs="宋体" w:hint="eastAsia"/>
                <w:b/>
                <w:bCs/>
                <w:sz w:val="24"/>
                <w:szCs w:val="24"/>
                <w:lang w:bidi="zh-CN"/>
              </w:rPr>
              <w:t>梯台数(台)</w:t>
            </w:r>
          </w:p>
        </w:tc>
        <w:tc>
          <w:tcPr>
            <w:tcW w:w="1538" w:type="dxa"/>
            <w:vAlign w:val="center"/>
          </w:tcPr>
          <w:p w:rsidR="00B45C53" w:rsidRPr="009331EC" w:rsidRDefault="00B45C53" w:rsidP="00AB501A">
            <w:pPr>
              <w:autoSpaceDE w:val="0"/>
              <w:autoSpaceDN w:val="0"/>
              <w:jc w:val="center"/>
              <w:rPr>
                <w:rFonts w:asciiTheme="majorEastAsia" w:eastAsiaTheme="majorEastAsia" w:hAnsiTheme="majorEastAsia" w:cs="宋体"/>
                <w:b/>
                <w:bCs/>
                <w:sz w:val="24"/>
                <w:szCs w:val="24"/>
                <w:lang w:bidi="zh-CN"/>
              </w:rPr>
            </w:pPr>
            <w:r w:rsidRPr="009331EC">
              <w:rPr>
                <w:rFonts w:asciiTheme="majorEastAsia" w:eastAsiaTheme="majorEastAsia" w:hAnsiTheme="majorEastAsia" w:cs="宋体" w:hint="eastAsia"/>
                <w:b/>
                <w:bCs/>
                <w:sz w:val="24"/>
                <w:szCs w:val="24"/>
                <w:lang w:bidi="zh-CN"/>
              </w:rPr>
              <w:t>品牌</w:t>
            </w:r>
          </w:p>
        </w:tc>
        <w:tc>
          <w:tcPr>
            <w:tcW w:w="1213" w:type="dxa"/>
            <w:vAlign w:val="center"/>
          </w:tcPr>
          <w:p w:rsidR="00B45C53" w:rsidRPr="009331EC" w:rsidRDefault="00B45C53" w:rsidP="00AB501A">
            <w:pPr>
              <w:autoSpaceDE w:val="0"/>
              <w:autoSpaceDN w:val="0"/>
              <w:jc w:val="center"/>
              <w:rPr>
                <w:rFonts w:asciiTheme="majorEastAsia" w:eastAsiaTheme="majorEastAsia" w:hAnsiTheme="majorEastAsia" w:cs="宋体"/>
                <w:b/>
                <w:bCs/>
                <w:sz w:val="24"/>
                <w:szCs w:val="24"/>
                <w:lang w:bidi="zh-CN"/>
              </w:rPr>
            </w:pPr>
            <w:r w:rsidRPr="009331EC">
              <w:rPr>
                <w:rFonts w:asciiTheme="majorEastAsia" w:eastAsiaTheme="majorEastAsia" w:hAnsiTheme="majorEastAsia" w:cs="宋体" w:hint="eastAsia"/>
                <w:b/>
                <w:bCs/>
                <w:sz w:val="24"/>
                <w:szCs w:val="24"/>
                <w:lang w:bidi="zh-CN"/>
              </w:rPr>
              <w:t>设备类型</w:t>
            </w:r>
          </w:p>
        </w:tc>
        <w:tc>
          <w:tcPr>
            <w:tcW w:w="1419" w:type="dxa"/>
            <w:vAlign w:val="center"/>
          </w:tcPr>
          <w:p w:rsidR="00B45C53" w:rsidRDefault="00B45C53" w:rsidP="00AB501A">
            <w:pPr>
              <w:autoSpaceDE w:val="0"/>
              <w:autoSpaceDN w:val="0"/>
              <w:jc w:val="center"/>
              <w:rPr>
                <w:rFonts w:asciiTheme="majorEastAsia" w:eastAsiaTheme="majorEastAsia" w:hAnsiTheme="majorEastAsia" w:cs="宋体"/>
                <w:b/>
                <w:bCs/>
                <w:sz w:val="24"/>
                <w:szCs w:val="24"/>
                <w:lang w:bidi="zh-CN"/>
              </w:rPr>
            </w:pPr>
            <w:r w:rsidRPr="009331EC">
              <w:rPr>
                <w:rFonts w:ascii="宋体" w:eastAsia="宋体" w:hAnsi="宋体" w:cs="宋体" w:hint="eastAsia"/>
                <w:b/>
                <w:sz w:val="24"/>
                <w:szCs w:val="24"/>
              </w:rPr>
              <w:t>综合</w:t>
            </w:r>
            <w:r>
              <w:rPr>
                <w:rFonts w:ascii="宋体" w:eastAsia="宋体" w:hAnsi="宋体" w:cs="宋体" w:hint="eastAsia"/>
                <w:b/>
                <w:sz w:val="24"/>
                <w:szCs w:val="24"/>
              </w:rPr>
              <w:t>维保</w:t>
            </w:r>
            <w:r w:rsidRPr="009331EC">
              <w:rPr>
                <w:rFonts w:asciiTheme="majorEastAsia" w:eastAsiaTheme="majorEastAsia" w:hAnsiTheme="majorEastAsia" w:cs="宋体" w:hint="eastAsia"/>
                <w:b/>
                <w:bCs/>
                <w:sz w:val="24"/>
                <w:szCs w:val="24"/>
                <w:lang w:bidi="zh-CN"/>
              </w:rPr>
              <w:t>单价</w:t>
            </w:r>
          </w:p>
          <w:p w:rsidR="00B45C53" w:rsidRPr="009331EC" w:rsidRDefault="00B45C53" w:rsidP="00AB501A">
            <w:pPr>
              <w:autoSpaceDE w:val="0"/>
              <w:autoSpaceDN w:val="0"/>
              <w:jc w:val="center"/>
              <w:rPr>
                <w:rFonts w:asciiTheme="majorEastAsia" w:eastAsiaTheme="majorEastAsia" w:hAnsiTheme="majorEastAsia" w:cs="宋体"/>
                <w:b/>
                <w:bCs/>
                <w:sz w:val="24"/>
                <w:szCs w:val="24"/>
                <w:lang w:bidi="zh-CN"/>
              </w:rPr>
            </w:pPr>
            <w:r w:rsidRPr="009331EC">
              <w:rPr>
                <w:rFonts w:asciiTheme="majorEastAsia" w:eastAsiaTheme="majorEastAsia" w:hAnsiTheme="majorEastAsia" w:cs="宋体" w:hint="eastAsia"/>
                <w:b/>
                <w:bCs/>
                <w:sz w:val="24"/>
                <w:szCs w:val="24"/>
                <w:lang w:bidi="zh-CN"/>
              </w:rPr>
              <w:t>（元/台/年）</w:t>
            </w:r>
          </w:p>
        </w:tc>
        <w:tc>
          <w:tcPr>
            <w:tcW w:w="1134" w:type="dxa"/>
            <w:vAlign w:val="center"/>
          </w:tcPr>
          <w:p w:rsidR="00B45C53" w:rsidRPr="009331EC" w:rsidRDefault="00B45C53" w:rsidP="00AB501A">
            <w:pPr>
              <w:autoSpaceDE w:val="0"/>
              <w:autoSpaceDN w:val="0"/>
              <w:jc w:val="center"/>
              <w:rPr>
                <w:rFonts w:ascii="宋体" w:eastAsia="宋体" w:hAnsi="宋体" w:cs="宋体"/>
                <w:b/>
                <w:sz w:val="24"/>
                <w:szCs w:val="24"/>
              </w:rPr>
            </w:pPr>
            <w:r>
              <w:rPr>
                <w:rFonts w:ascii="宋体" w:eastAsia="宋体" w:hAnsi="宋体" w:cs="宋体" w:hint="eastAsia"/>
                <w:b/>
                <w:sz w:val="24"/>
                <w:szCs w:val="24"/>
              </w:rPr>
              <w:t>小计（元/年）</w:t>
            </w:r>
          </w:p>
        </w:tc>
      </w:tr>
      <w:tr w:rsidR="00B45C53" w:rsidRPr="009331EC" w:rsidTr="00AB501A">
        <w:trPr>
          <w:trHeight w:val="451"/>
        </w:trPr>
        <w:tc>
          <w:tcPr>
            <w:tcW w:w="2770"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b/>
                <w:sz w:val="24"/>
                <w:szCs w:val="24"/>
                <w:lang w:bidi="zh-CN"/>
              </w:rPr>
              <w:t>E/30055415.019/023-026</w:t>
            </w:r>
          </w:p>
        </w:tc>
        <w:tc>
          <w:tcPr>
            <w:tcW w:w="1112"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b/>
                <w:sz w:val="24"/>
                <w:szCs w:val="24"/>
                <w:lang w:bidi="zh-CN"/>
              </w:rPr>
              <w:t>5</w:t>
            </w:r>
          </w:p>
        </w:tc>
        <w:tc>
          <w:tcPr>
            <w:tcW w:w="1538"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hint="eastAsia"/>
                <w:b/>
                <w:sz w:val="24"/>
                <w:szCs w:val="24"/>
                <w:lang w:bidi="zh-CN"/>
              </w:rPr>
              <w:t>蒂森克虏伯</w:t>
            </w:r>
          </w:p>
        </w:tc>
        <w:tc>
          <w:tcPr>
            <w:tcW w:w="1213" w:type="dxa"/>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b/>
                <w:sz w:val="24"/>
                <w:szCs w:val="24"/>
                <w:lang w:bidi="zh-CN"/>
              </w:rPr>
              <w:t>电梯</w:t>
            </w:r>
          </w:p>
        </w:tc>
        <w:tc>
          <w:tcPr>
            <w:tcW w:w="1419"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c>
          <w:tcPr>
            <w:tcW w:w="1134"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r>
      <w:tr w:rsidR="00B45C53" w:rsidRPr="009331EC" w:rsidTr="00AB501A">
        <w:trPr>
          <w:trHeight w:val="451"/>
        </w:trPr>
        <w:tc>
          <w:tcPr>
            <w:tcW w:w="2770"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b/>
                <w:sz w:val="24"/>
                <w:szCs w:val="24"/>
                <w:lang w:bidi="zh-CN"/>
              </w:rPr>
              <w:t>E/30055415.020-022/029-032</w:t>
            </w:r>
          </w:p>
        </w:tc>
        <w:tc>
          <w:tcPr>
            <w:tcW w:w="1112"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b/>
                <w:sz w:val="24"/>
                <w:szCs w:val="24"/>
                <w:lang w:bidi="zh-CN"/>
              </w:rPr>
              <w:t>7</w:t>
            </w:r>
          </w:p>
        </w:tc>
        <w:tc>
          <w:tcPr>
            <w:tcW w:w="1538"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hint="eastAsia"/>
                <w:b/>
                <w:sz w:val="24"/>
                <w:szCs w:val="24"/>
                <w:lang w:bidi="zh-CN"/>
              </w:rPr>
              <w:t>蒂森克虏伯</w:t>
            </w:r>
          </w:p>
        </w:tc>
        <w:tc>
          <w:tcPr>
            <w:tcW w:w="1213" w:type="dxa"/>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b/>
                <w:sz w:val="24"/>
                <w:szCs w:val="24"/>
                <w:lang w:bidi="zh-CN"/>
              </w:rPr>
              <w:t>电梯</w:t>
            </w:r>
          </w:p>
        </w:tc>
        <w:tc>
          <w:tcPr>
            <w:tcW w:w="1419"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c>
          <w:tcPr>
            <w:tcW w:w="1134"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r>
      <w:tr w:rsidR="00B45C53" w:rsidRPr="009331EC" w:rsidTr="00AB501A">
        <w:trPr>
          <w:trHeight w:val="451"/>
        </w:trPr>
        <w:tc>
          <w:tcPr>
            <w:tcW w:w="2770"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b/>
                <w:sz w:val="24"/>
                <w:szCs w:val="24"/>
                <w:lang w:bidi="zh-CN"/>
              </w:rPr>
              <w:t>E/30055415.027-028</w:t>
            </w:r>
          </w:p>
        </w:tc>
        <w:tc>
          <w:tcPr>
            <w:tcW w:w="1112"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b/>
                <w:sz w:val="24"/>
                <w:szCs w:val="24"/>
                <w:lang w:bidi="zh-CN"/>
              </w:rPr>
              <w:t>2</w:t>
            </w:r>
          </w:p>
        </w:tc>
        <w:tc>
          <w:tcPr>
            <w:tcW w:w="1538"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hint="eastAsia"/>
                <w:b/>
                <w:sz w:val="24"/>
                <w:szCs w:val="24"/>
                <w:lang w:bidi="zh-CN"/>
              </w:rPr>
              <w:t>蒂森克虏伯</w:t>
            </w:r>
          </w:p>
        </w:tc>
        <w:tc>
          <w:tcPr>
            <w:tcW w:w="1213" w:type="dxa"/>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b/>
                <w:sz w:val="24"/>
                <w:szCs w:val="24"/>
                <w:lang w:bidi="zh-CN"/>
              </w:rPr>
              <w:t>电梯</w:t>
            </w:r>
          </w:p>
        </w:tc>
        <w:tc>
          <w:tcPr>
            <w:tcW w:w="1419"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c>
          <w:tcPr>
            <w:tcW w:w="1134"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r>
      <w:tr w:rsidR="00B45C53" w:rsidRPr="009331EC" w:rsidTr="00AB501A">
        <w:trPr>
          <w:trHeight w:val="451"/>
        </w:trPr>
        <w:tc>
          <w:tcPr>
            <w:tcW w:w="2770"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b/>
                <w:sz w:val="24"/>
                <w:szCs w:val="24"/>
                <w:lang w:bidi="zh-CN"/>
              </w:rPr>
              <w:t>E/30055415.035</w:t>
            </w:r>
          </w:p>
        </w:tc>
        <w:tc>
          <w:tcPr>
            <w:tcW w:w="1112"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b/>
                <w:sz w:val="24"/>
                <w:szCs w:val="24"/>
                <w:lang w:bidi="zh-CN"/>
              </w:rPr>
              <w:t>1</w:t>
            </w:r>
          </w:p>
        </w:tc>
        <w:tc>
          <w:tcPr>
            <w:tcW w:w="1538"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hint="eastAsia"/>
                <w:b/>
                <w:sz w:val="24"/>
                <w:szCs w:val="24"/>
                <w:lang w:bidi="zh-CN"/>
              </w:rPr>
              <w:t>蒂森克虏伯</w:t>
            </w:r>
          </w:p>
        </w:tc>
        <w:tc>
          <w:tcPr>
            <w:tcW w:w="1213" w:type="dxa"/>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b/>
                <w:sz w:val="24"/>
                <w:szCs w:val="24"/>
                <w:lang w:bidi="zh-CN"/>
              </w:rPr>
              <w:t>电梯</w:t>
            </w:r>
          </w:p>
        </w:tc>
        <w:tc>
          <w:tcPr>
            <w:tcW w:w="1419"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c>
          <w:tcPr>
            <w:tcW w:w="1134"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r>
      <w:tr w:rsidR="00B45C53" w:rsidRPr="009331EC" w:rsidTr="00AB501A">
        <w:trPr>
          <w:trHeight w:val="451"/>
        </w:trPr>
        <w:tc>
          <w:tcPr>
            <w:tcW w:w="2770"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b/>
                <w:sz w:val="24"/>
                <w:szCs w:val="24"/>
                <w:lang w:bidi="zh-CN"/>
              </w:rPr>
              <w:t>E/30055415.002-003/011-013</w:t>
            </w:r>
          </w:p>
        </w:tc>
        <w:tc>
          <w:tcPr>
            <w:tcW w:w="1112"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b/>
                <w:sz w:val="24"/>
                <w:szCs w:val="24"/>
                <w:lang w:bidi="zh-CN"/>
              </w:rPr>
              <w:t>5</w:t>
            </w:r>
          </w:p>
        </w:tc>
        <w:tc>
          <w:tcPr>
            <w:tcW w:w="1538"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hint="eastAsia"/>
                <w:b/>
                <w:sz w:val="24"/>
                <w:szCs w:val="24"/>
                <w:lang w:bidi="zh-CN"/>
              </w:rPr>
              <w:t>蒂森克虏伯</w:t>
            </w:r>
          </w:p>
        </w:tc>
        <w:tc>
          <w:tcPr>
            <w:tcW w:w="1213" w:type="dxa"/>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b/>
                <w:sz w:val="24"/>
                <w:szCs w:val="24"/>
                <w:lang w:bidi="zh-CN"/>
              </w:rPr>
              <w:t>电梯</w:t>
            </w:r>
          </w:p>
        </w:tc>
        <w:tc>
          <w:tcPr>
            <w:tcW w:w="1419"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c>
          <w:tcPr>
            <w:tcW w:w="1134"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r>
      <w:tr w:rsidR="00B45C53" w:rsidRPr="009331EC" w:rsidTr="00AB501A">
        <w:trPr>
          <w:trHeight w:val="451"/>
        </w:trPr>
        <w:tc>
          <w:tcPr>
            <w:tcW w:w="2770"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b/>
                <w:sz w:val="24"/>
                <w:szCs w:val="24"/>
                <w:lang w:bidi="zh-CN"/>
              </w:rPr>
              <w:t>E/30055415.005-007/014-016</w:t>
            </w:r>
          </w:p>
        </w:tc>
        <w:tc>
          <w:tcPr>
            <w:tcW w:w="1112"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b/>
                <w:sz w:val="24"/>
                <w:szCs w:val="24"/>
                <w:lang w:bidi="zh-CN"/>
              </w:rPr>
              <w:t>6</w:t>
            </w:r>
          </w:p>
        </w:tc>
        <w:tc>
          <w:tcPr>
            <w:tcW w:w="1538"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hint="eastAsia"/>
                <w:b/>
                <w:sz w:val="24"/>
                <w:szCs w:val="24"/>
                <w:lang w:bidi="zh-CN"/>
              </w:rPr>
              <w:t>蒂森克虏伯</w:t>
            </w:r>
          </w:p>
        </w:tc>
        <w:tc>
          <w:tcPr>
            <w:tcW w:w="1213" w:type="dxa"/>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b/>
                <w:sz w:val="24"/>
                <w:szCs w:val="24"/>
                <w:lang w:bidi="zh-CN"/>
              </w:rPr>
              <w:t>电梯</w:t>
            </w:r>
          </w:p>
        </w:tc>
        <w:tc>
          <w:tcPr>
            <w:tcW w:w="1419"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c>
          <w:tcPr>
            <w:tcW w:w="1134"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r>
      <w:tr w:rsidR="00B45C53" w:rsidRPr="009331EC" w:rsidTr="00AB501A">
        <w:trPr>
          <w:trHeight w:val="451"/>
        </w:trPr>
        <w:tc>
          <w:tcPr>
            <w:tcW w:w="2770"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b/>
                <w:sz w:val="24"/>
                <w:szCs w:val="24"/>
                <w:lang w:bidi="zh-CN"/>
              </w:rPr>
              <w:t>E/30055415.004/008-009/017-018</w:t>
            </w:r>
          </w:p>
        </w:tc>
        <w:tc>
          <w:tcPr>
            <w:tcW w:w="1112"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b/>
                <w:sz w:val="24"/>
                <w:szCs w:val="24"/>
                <w:lang w:bidi="zh-CN"/>
              </w:rPr>
              <w:t>5</w:t>
            </w:r>
          </w:p>
        </w:tc>
        <w:tc>
          <w:tcPr>
            <w:tcW w:w="1538"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hint="eastAsia"/>
                <w:b/>
                <w:sz w:val="24"/>
                <w:szCs w:val="24"/>
                <w:lang w:bidi="zh-CN"/>
              </w:rPr>
              <w:t>蒂森克虏伯</w:t>
            </w:r>
          </w:p>
        </w:tc>
        <w:tc>
          <w:tcPr>
            <w:tcW w:w="1213" w:type="dxa"/>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b/>
                <w:sz w:val="24"/>
                <w:szCs w:val="24"/>
                <w:lang w:bidi="zh-CN"/>
              </w:rPr>
              <w:t>电梯</w:t>
            </w:r>
          </w:p>
        </w:tc>
        <w:tc>
          <w:tcPr>
            <w:tcW w:w="1419"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c>
          <w:tcPr>
            <w:tcW w:w="1134"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r>
      <w:tr w:rsidR="00B45C53" w:rsidRPr="009331EC" w:rsidTr="00AB501A">
        <w:trPr>
          <w:trHeight w:val="451"/>
        </w:trPr>
        <w:tc>
          <w:tcPr>
            <w:tcW w:w="2770" w:type="dxa"/>
            <w:noWrap/>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b/>
                <w:sz w:val="24"/>
                <w:szCs w:val="24"/>
                <w:lang w:bidi="zh-CN"/>
              </w:rPr>
              <w:t>34061-010-001-002</w:t>
            </w:r>
          </w:p>
        </w:tc>
        <w:tc>
          <w:tcPr>
            <w:tcW w:w="1112" w:type="dxa"/>
            <w:noWrap/>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b/>
                <w:sz w:val="24"/>
                <w:szCs w:val="24"/>
                <w:lang w:bidi="zh-CN"/>
              </w:rPr>
              <w:t>2</w:t>
            </w:r>
          </w:p>
        </w:tc>
        <w:tc>
          <w:tcPr>
            <w:tcW w:w="1538" w:type="dxa"/>
            <w:noWrap/>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hint="eastAsia"/>
                <w:b/>
                <w:sz w:val="24"/>
                <w:szCs w:val="24"/>
                <w:lang w:bidi="zh-CN"/>
              </w:rPr>
              <w:t>蒂森克虏伯</w:t>
            </w:r>
          </w:p>
        </w:tc>
        <w:tc>
          <w:tcPr>
            <w:tcW w:w="1213" w:type="dxa"/>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hint="eastAsia"/>
                <w:b/>
                <w:sz w:val="24"/>
                <w:szCs w:val="24"/>
                <w:lang w:bidi="zh-CN"/>
              </w:rPr>
              <w:t>扶梯</w:t>
            </w:r>
          </w:p>
        </w:tc>
        <w:tc>
          <w:tcPr>
            <w:tcW w:w="1419"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c>
          <w:tcPr>
            <w:tcW w:w="1134"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r>
      <w:tr w:rsidR="00B45C53" w:rsidRPr="009331EC" w:rsidTr="00AB501A">
        <w:trPr>
          <w:trHeight w:val="451"/>
        </w:trPr>
        <w:tc>
          <w:tcPr>
            <w:tcW w:w="2770" w:type="dxa"/>
            <w:noWrap/>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b/>
                <w:sz w:val="24"/>
                <w:szCs w:val="24"/>
                <w:lang w:bidi="zh-CN"/>
              </w:rPr>
              <w:t>34061-020-003-006</w:t>
            </w:r>
          </w:p>
        </w:tc>
        <w:tc>
          <w:tcPr>
            <w:tcW w:w="1112" w:type="dxa"/>
            <w:noWrap/>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b/>
                <w:sz w:val="24"/>
                <w:szCs w:val="24"/>
                <w:lang w:bidi="zh-CN"/>
              </w:rPr>
              <w:t>4</w:t>
            </w:r>
          </w:p>
        </w:tc>
        <w:tc>
          <w:tcPr>
            <w:tcW w:w="1538" w:type="dxa"/>
            <w:noWrap/>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hint="eastAsia"/>
                <w:b/>
                <w:sz w:val="24"/>
                <w:szCs w:val="24"/>
                <w:lang w:bidi="zh-CN"/>
              </w:rPr>
              <w:t>蒂森克虏伯</w:t>
            </w:r>
          </w:p>
        </w:tc>
        <w:tc>
          <w:tcPr>
            <w:tcW w:w="1213" w:type="dxa"/>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hint="eastAsia"/>
                <w:b/>
                <w:sz w:val="24"/>
                <w:szCs w:val="24"/>
                <w:lang w:bidi="zh-CN"/>
              </w:rPr>
              <w:t>扶梯</w:t>
            </w:r>
          </w:p>
        </w:tc>
        <w:tc>
          <w:tcPr>
            <w:tcW w:w="1419"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c>
          <w:tcPr>
            <w:tcW w:w="1134"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r>
      <w:tr w:rsidR="00B45C53" w:rsidRPr="009331EC" w:rsidTr="00AB501A">
        <w:trPr>
          <w:trHeight w:val="451"/>
        </w:trPr>
        <w:tc>
          <w:tcPr>
            <w:tcW w:w="2770" w:type="dxa"/>
            <w:noWrap/>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b/>
                <w:sz w:val="24"/>
                <w:szCs w:val="24"/>
                <w:lang w:bidi="zh-CN"/>
              </w:rPr>
              <w:t>E/30055415.033-034</w:t>
            </w:r>
          </w:p>
        </w:tc>
        <w:tc>
          <w:tcPr>
            <w:tcW w:w="1112" w:type="dxa"/>
            <w:noWrap/>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b/>
                <w:sz w:val="24"/>
                <w:szCs w:val="24"/>
                <w:lang w:bidi="zh-CN"/>
              </w:rPr>
              <w:t>2</w:t>
            </w:r>
          </w:p>
        </w:tc>
        <w:tc>
          <w:tcPr>
            <w:tcW w:w="1538" w:type="dxa"/>
            <w:noWrap/>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hint="eastAsia"/>
                <w:b/>
                <w:sz w:val="24"/>
                <w:szCs w:val="24"/>
                <w:lang w:bidi="zh-CN"/>
              </w:rPr>
              <w:t>蒂森克虏伯</w:t>
            </w:r>
          </w:p>
        </w:tc>
        <w:tc>
          <w:tcPr>
            <w:tcW w:w="1213" w:type="dxa"/>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hint="eastAsia"/>
                <w:b/>
                <w:sz w:val="24"/>
                <w:szCs w:val="24"/>
                <w:lang w:bidi="zh-CN"/>
              </w:rPr>
              <w:t>电梯</w:t>
            </w:r>
          </w:p>
        </w:tc>
        <w:tc>
          <w:tcPr>
            <w:tcW w:w="1419"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c>
          <w:tcPr>
            <w:tcW w:w="1134"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r>
      <w:tr w:rsidR="00B45C53" w:rsidRPr="009331EC" w:rsidTr="00AB501A">
        <w:trPr>
          <w:trHeight w:val="451"/>
        </w:trPr>
        <w:tc>
          <w:tcPr>
            <w:tcW w:w="2770" w:type="dxa"/>
            <w:noWrap/>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b/>
                <w:sz w:val="24"/>
                <w:szCs w:val="24"/>
                <w:lang w:bidi="zh-CN"/>
              </w:rPr>
              <w:t>E/30055415.038</w:t>
            </w:r>
          </w:p>
        </w:tc>
        <w:tc>
          <w:tcPr>
            <w:tcW w:w="1112" w:type="dxa"/>
            <w:noWrap/>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b/>
                <w:sz w:val="24"/>
                <w:szCs w:val="24"/>
                <w:lang w:bidi="zh-CN"/>
              </w:rPr>
              <w:t>1</w:t>
            </w:r>
          </w:p>
        </w:tc>
        <w:tc>
          <w:tcPr>
            <w:tcW w:w="1538" w:type="dxa"/>
            <w:noWrap/>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hint="eastAsia"/>
                <w:b/>
                <w:sz w:val="24"/>
                <w:szCs w:val="24"/>
                <w:lang w:bidi="zh-CN"/>
              </w:rPr>
              <w:t>蒂森克虏伯</w:t>
            </w:r>
          </w:p>
        </w:tc>
        <w:tc>
          <w:tcPr>
            <w:tcW w:w="1213" w:type="dxa"/>
            <w:vAlign w:val="center"/>
          </w:tcPr>
          <w:p w:rsidR="00B45C53" w:rsidRPr="00FE196F" w:rsidRDefault="00B45C53" w:rsidP="00AB501A">
            <w:pPr>
              <w:autoSpaceDE w:val="0"/>
              <w:autoSpaceDN w:val="0"/>
              <w:jc w:val="center"/>
              <w:rPr>
                <w:rFonts w:asciiTheme="majorEastAsia" w:eastAsiaTheme="majorEastAsia" w:hAnsiTheme="majorEastAsia" w:cs="宋体"/>
                <w:b/>
                <w:sz w:val="24"/>
                <w:szCs w:val="24"/>
                <w:lang w:bidi="zh-CN"/>
              </w:rPr>
            </w:pPr>
            <w:r w:rsidRPr="00FE196F">
              <w:rPr>
                <w:rFonts w:asciiTheme="majorEastAsia" w:eastAsiaTheme="majorEastAsia" w:hAnsiTheme="majorEastAsia" w:cs="宋体" w:hint="eastAsia"/>
                <w:b/>
                <w:sz w:val="24"/>
                <w:szCs w:val="24"/>
                <w:lang w:bidi="zh-CN"/>
              </w:rPr>
              <w:t>电梯</w:t>
            </w:r>
          </w:p>
        </w:tc>
        <w:tc>
          <w:tcPr>
            <w:tcW w:w="1419"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c>
          <w:tcPr>
            <w:tcW w:w="1134"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r>
      <w:tr w:rsidR="00B45C53" w:rsidRPr="009331EC" w:rsidTr="00AB501A">
        <w:trPr>
          <w:trHeight w:val="451"/>
        </w:trPr>
        <w:tc>
          <w:tcPr>
            <w:tcW w:w="2770"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hint="eastAsia"/>
                <w:b/>
                <w:sz w:val="24"/>
                <w:szCs w:val="24"/>
                <w:lang w:bidi="zh-CN"/>
              </w:rPr>
              <w:t>E</w:t>
            </w:r>
            <w:r w:rsidRPr="009331EC">
              <w:rPr>
                <w:rFonts w:asciiTheme="majorEastAsia" w:eastAsiaTheme="majorEastAsia" w:hAnsiTheme="majorEastAsia" w:cs="宋体"/>
                <w:b/>
                <w:sz w:val="24"/>
                <w:szCs w:val="24"/>
                <w:lang w:bidi="zh-CN"/>
              </w:rPr>
              <w:t>/30036468.001</w:t>
            </w:r>
          </w:p>
        </w:tc>
        <w:tc>
          <w:tcPr>
            <w:tcW w:w="1112"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hint="eastAsia"/>
                <w:b/>
                <w:sz w:val="24"/>
                <w:szCs w:val="24"/>
                <w:lang w:bidi="zh-CN"/>
              </w:rPr>
              <w:t>1</w:t>
            </w:r>
          </w:p>
        </w:tc>
        <w:tc>
          <w:tcPr>
            <w:tcW w:w="1538"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hint="eastAsia"/>
                <w:b/>
                <w:sz w:val="24"/>
                <w:szCs w:val="24"/>
                <w:lang w:bidi="zh-CN"/>
              </w:rPr>
              <w:t>蒂森克虏伯</w:t>
            </w:r>
          </w:p>
        </w:tc>
        <w:tc>
          <w:tcPr>
            <w:tcW w:w="1213" w:type="dxa"/>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hint="eastAsia"/>
                <w:b/>
                <w:sz w:val="24"/>
                <w:szCs w:val="24"/>
                <w:lang w:bidi="zh-CN"/>
              </w:rPr>
              <w:t>电梯</w:t>
            </w:r>
          </w:p>
        </w:tc>
        <w:tc>
          <w:tcPr>
            <w:tcW w:w="1419"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c>
          <w:tcPr>
            <w:tcW w:w="1134"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r>
      <w:tr w:rsidR="00B45C53" w:rsidRPr="009331EC" w:rsidTr="00AB501A">
        <w:trPr>
          <w:trHeight w:val="102"/>
        </w:trPr>
        <w:tc>
          <w:tcPr>
            <w:tcW w:w="2770"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hint="eastAsia"/>
                <w:b/>
                <w:sz w:val="24"/>
                <w:szCs w:val="24"/>
                <w:lang w:bidi="zh-CN"/>
              </w:rPr>
              <w:t>E</w:t>
            </w:r>
            <w:r w:rsidRPr="009331EC">
              <w:rPr>
                <w:rFonts w:asciiTheme="majorEastAsia" w:eastAsiaTheme="majorEastAsia" w:hAnsiTheme="majorEastAsia" w:cs="宋体"/>
                <w:b/>
                <w:sz w:val="24"/>
                <w:szCs w:val="24"/>
                <w:lang w:bidi="zh-CN"/>
              </w:rPr>
              <w:t>/30036468.00</w:t>
            </w:r>
            <w:r w:rsidRPr="009331EC">
              <w:rPr>
                <w:rFonts w:asciiTheme="majorEastAsia" w:eastAsiaTheme="majorEastAsia" w:hAnsiTheme="majorEastAsia" w:cs="宋体" w:hint="eastAsia"/>
                <w:b/>
                <w:sz w:val="24"/>
                <w:szCs w:val="24"/>
                <w:lang w:bidi="zh-CN"/>
              </w:rPr>
              <w:t>2</w:t>
            </w:r>
          </w:p>
        </w:tc>
        <w:tc>
          <w:tcPr>
            <w:tcW w:w="1112"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hint="eastAsia"/>
                <w:b/>
                <w:sz w:val="24"/>
                <w:szCs w:val="24"/>
                <w:lang w:bidi="zh-CN"/>
              </w:rPr>
              <w:t>1</w:t>
            </w:r>
          </w:p>
        </w:tc>
        <w:tc>
          <w:tcPr>
            <w:tcW w:w="1538"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hint="eastAsia"/>
                <w:b/>
                <w:sz w:val="24"/>
                <w:szCs w:val="24"/>
                <w:lang w:bidi="zh-CN"/>
              </w:rPr>
              <w:t>蒂森克虏伯</w:t>
            </w:r>
          </w:p>
        </w:tc>
        <w:tc>
          <w:tcPr>
            <w:tcW w:w="1213" w:type="dxa"/>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hint="eastAsia"/>
                <w:b/>
                <w:sz w:val="24"/>
                <w:szCs w:val="24"/>
                <w:lang w:bidi="zh-CN"/>
              </w:rPr>
              <w:t>电梯</w:t>
            </w:r>
          </w:p>
        </w:tc>
        <w:tc>
          <w:tcPr>
            <w:tcW w:w="1419"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c>
          <w:tcPr>
            <w:tcW w:w="1134"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r>
      <w:tr w:rsidR="00B45C53" w:rsidRPr="009331EC" w:rsidTr="00AB501A">
        <w:trPr>
          <w:trHeight w:val="451"/>
        </w:trPr>
        <w:tc>
          <w:tcPr>
            <w:tcW w:w="2770"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hint="eastAsia"/>
                <w:b/>
                <w:sz w:val="24"/>
                <w:szCs w:val="24"/>
                <w:lang w:bidi="zh-CN"/>
              </w:rPr>
              <w:t>E</w:t>
            </w:r>
            <w:r w:rsidRPr="009331EC">
              <w:rPr>
                <w:rFonts w:asciiTheme="majorEastAsia" w:eastAsiaTheme="majorEastAsia" w:hAnsiTheme="majorEastAsia" w:cs="宋体"/>
                <w:b/>
                <w:sz w:val="24"/>
                <w:szCs w:val="24"/>
                <w:lang w:bidi="zh-CN"/>
              </w:rPr>
              <w:t>/30036468.003</w:t>
            </w:r>
          </w:p>
        </w:tc>
        <w:tc>
          <w:tcPr>
            <w:tcW w:w="1112"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hint="eastAsia"/>
                <w:b/>
                <w:sz w:val="24"/>
                <w:szCs w:val="24"/>
                <w:lang w:bidi="zh-CN"/>
              </w:rPr>
              <w:t>1</w:t>
            </w:r>
          </w:p>
        </w:tc>
        <w:tc>
          <w:tcPr>
            <w:tcW w:w="1538"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hint="eastAsia"/>
                <w:b/>
                <w:sz w:val="24"/>
                <w:szCs w:val="24"/>
                <w:lang w:bidi="zh-CN"/>
              </w:rPr>
              <w:t>蒂森克虏伯</w:t>
            </w:r>
          </w:p>
        </w:tc>
        <w:tc>
          <w:tcPr>
            <w:tcW w:w="1213" w:type="dxa"/>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hint="eastAsia"/>
                <w:b/>
                <w:sz w:val="24"/>
                <w:szCs w:val="24"/>
                <w:lang w:bidi="zh-CN"/>
              </w:rPr>
              <w:t>电梯</w:t>
            </w:r>
          </w:p>
        </w:tc>
        <w:tc>
          <w:tcPr>
            <w:tcW w:w="1419"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c>
          <w:tcPr>
            <w:tcW w:w="1134"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r>
      <w:tr w:rsidR="00B45C53" w:rsidRPr="009331EC" w:rsidTr="00AB501A">
        <w:trPr>
          <w:trHeight w:val="451"/>
        </w:trPr>
        <w:tc>
          <w:tcPr>
            <w:tcW w:w="2770"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b/>
                <w:sz w:val="24"/>
                <w:szCs w:val="24"/>
                <w:lang w:bidi="zh-CN"/>
              </w:rPr>
              <w:t>E/30055415.0</w:t>
            </w:r>
            <w:r w:rsidRPr="009331EC">
              <w:rPr>
                <w:rFonts w:asciiTheme="majorEastAsia" w:eastAsiaTheme="majorEastAsia" w:hAnsiTheme="majorEastAsia" w:cs="宋体" w:hint="eastAsia"/>
                <w:b/>
                <w:sz w:val="24"/>
                <w:szCs w:val="24"/>
                <w:lang w:bidi="zh-CN"/>
              </w:rPr>
              <w:t>01</w:t>
            </w:r>
          </w:p>
        </w:tc>
        <w:tc>
          <w:tcPr>
            <w:tcW w:w="1112"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hint="eastAsia"/>
                <w:b/>
                <w:sz w:val="24"/>
                <w:szCs w:val="24"/>
                <w:lang w:bidi="zh-CN"/>
              </w:rPr>
              <w:t>1</w:t>
            </w:r>
          </w:p>
        </w:tc>
        <w:tc>
          <w:tcPr>
            <w:tcW w:w="1538"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hint="eastAsia"/>
                <w:b/>
                <w:sz w:val="24"/>
                <w:szCs w:val="24"/>
                <w:lang w:bidi="zh-CN"/>
              </w:rPr>
              <w:t>蒂森克虏伯</w:t>
            </w:r>
          </w:p>
        </w:tc>
        <w:tc>
          <w:tcPr>
            <w:tcW w:w="1213" w:type="dxa"/>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hint="eastAsia"/>
                <w:b/>
                <w:sz w:val="24"/>
                <w:szCs w:val="24"/>
                <w:lang w:bidi="zh-CN"/>
              </w:rPr>
              <w:t>电梯</w:t>
            </w:r>
          </w:p>
        </w:tc>
        <w:tc>
          <w:tcPr>
            <w:tcW w:w="1419"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c>
          <w:tcPr>
            <w:tcW w:w="1134"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r>
      <w:tr w:rsidR="00B45C53" w:rsidRPr="009331EC" w:rsidTr="00AB501A">
        <w:trPr>
          <w:trHeight w:val="451"/>
        </w:trPr>
        <w:tc>
          <w:tcPr>
            <w:tcW w:w="2770"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b/>
                <w:sz w:val="24"/>
                <w:szCs w:val="24"/>
                <w:lang w:bidi="zh-CN"/>
              </w:rPr>
              <w:t>E/30055415.0</w:t>
            </w:r>
            <w:r w:rsidRPr="009331EC">
              <w:rPr>
                <w:rFonts w:asciiTheme="majorEastAsia" w:eastAsiaTheme="majorEastAsia" w:hAnsiTheme="majorEastAsia" w:cs="宋体" w:hint="eastAsia"/>
                <w:b/>
                <w:sz w:val="24"/>
                <w:szCs w:val="24"/>
                <w:lang w:bidi="zh-CN"/>
              </w:rPr>
              <w:t>10</w:t>
            </w:r>
          </w:p>
        </w:tc>
        <w:tc>
          <w:tcPr>
            <w:tcW w:w="1112"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hint="eastAsia"/>
                <w:b/>
                <w:sz w:val="24"/>
                <w:szCs w:val="24"/>
                <w:lang w:bidi="zh-CN"/>
              </w:rPr>
              <w:t>1</w:t>
            </w:r>
          </w:p>
        </w:tc>
        <w:tc>
          <w:tcPr>
            <w:tcW w:w="1538"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hint="eastAsia"/>
                <w:b/>
                <w:sz w:val="24"/>
                <w:szCs w:val="24"/>
                <w:lang w:bidi="zh-CN"/>
              </w:rPr>
              <w:t>蒂森克虏伯</w:t>
            </w:r>
          </w:p>
        </w:tc>
        <w:tc>
          <w:tcPr>
            <w:tcW w:w="1213" w:type="dxa"/>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hint="eastAsia"/>
                <w:b/>
                <w:sz w:val="24"/>
                <w:szCs w:val="24"/>
                <w:lang w:bidi="zh-CN"/>
              </w:rPr>
              <w:t>电梯</w:t>
            </w:r>
          </w:p>
        </w:tc>
        <w:tc>
          <w:tcPr>
            <w:tcW w:w="1419"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c>
          <w:tcPr>
            <w:tcW w:w="1134"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r>
      <w:tr w:rsidR="00B45C53" w:rsidRPr="009331EC" w:rsidTr="00AB501A">
        <w:trPr>
          <w:trHeight w:val="451"/>
        </w:trPr>
        <w:tc>
          <w:tcPr>
            <w:tcW w:w="2770"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b/>
                <w:sz w:val="24"/>
                <w:szCs w:val="24"/>
                <w:lang w:bidi="zh-CN"/>
              </w:rPr>
              <w:t>E/30055415.03</w:t>
            </w:r>
            <w:r w:rsidRPr="009331EC">
              <w:rPr>
                <w:rFonts w:asciiTheme="majorEastAsia" w:eastAsiaTheme="majorEastAsia" w:hAnsiTheme="majorEastAsia" w:cs="宋体" w:hint="eastAsia"/>
                <w:b/>
                <w:sz w:val="24"/>
                <w:szCs w:val="24"/>
                <w:lang w:bidi="zh-CN"/>
              </w:rPr>
              <w:t>6</w:t>
            </w:r>
          </w:p>
        </w:tc>
        <w:tc>
          <w:tcPr>
            <w:tcW w:w="1112"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hint="eastAsia"/>
                <w:b/>
                <w:sz w:val="24"/>
                <w:szCs w:val="24"/>
                <w:lang w:bidi="zh-CN"/>
              </w:rPr>
              <w:t>1</w:t>
            </w:r>
          </w:p>
        </w:tc>
        <w:tc>
          <w:tcPr>
            <w:tcW w:w="1538"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hint="eastAsia"/>
                <w:b/>
                <w:sz w:val="24"/>
                <w:szCs w:val="24"/>
                <w:lang w:bidi="zh-CN"/>
              </w:rPr>
              <w:t>蒂森克虏伯</w:t>
            </w:r>
          </w:p>
        </w:tc>
        <w:tc>
          <w:tcPr>
            <w:tcW w:w="1213" w:type="dxa"/>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hint="eastAsia"/>
                <w:b/>
                <w:sz w:val="24"/>
                <w:szCs w:val="24"/>
                <w:lang w:bidi="zh-CN"/>
              </w:rPr>
              <w:t>电梯</w:t>
            </w:r>
          </w:p>
        </w:tc>
        <w:tc>
          <w:tcPr>
            <w:tcW w:w="1419"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c>
          <w:tcPr>
            <w:tcW w:w="1134"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r>
      <w:tr w:rsidR="00B45C53" w:rsidRPr="009331EC" w:rsidTr="00AB501A">
        <w:trPr>
          <w:trHeight w:val="451"/>
        </w:trPr>
        <w:tc>
          <w:tcPr>
            <w:tcW w:w="2770"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b/>
                <w:sz w:val="24"/>
                <w:szCs w:val="24"/>
                <w:lang w:bidi="zh-CN"/>
              </w:rPr>
              <w:t>E/30055415.03</w:t>
            </w:r>
            <w:r w:rsidRPr="009331EC">
              <w:rPr>
                <w:rFonts w:asciiTheme="majorEastAsia" w:eastAsiaTheme="majorEastAsia" w:hAnsiTheme="majorEastAsia" w:cs="宋体" w:hint="eastAsia"/>
                <w:b/>
                <w:sz w:val="24"/>
                <w:szCs w:val="24"/>
                <w:lang w:bidi="zh-CN"/>
              </w:rPr>
              <w:t>7</w:t>
            </w:r>
          </w:p>
        </w:tc>
        <w:tc>
          <w:tcPr>
            <w:tcW w:w="1112"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hint="eastAsia"/>
                <w:b/>
                <w:sz w:val="24"/>
                <w:szCs w:val="24"/>
                <w:lang w:bidi="zh-CN"/>
              </w:rPr>
              <w:t>1</w:t>
            </w:r>
          </w:p>
        </w:tc>
        <w:tc>
          <w:tcPr>
            <w:tcW w:w="1538"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hint="eastAsia"/>
                <w:b/>
                <w:sz w:val="24"/>
                <w:szCs w:val="24"/>
                <w:lang w:bidi="zh-CN"/>
              </w:rPr>
              <w:t>蒂森克虏伯</w:t>
            </w:r>
          </w:p>
        </w:tc>
        <w:tc>
          <w:tcPr>
            <w:tcW w:w="1213" w:type="dxa"/>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hint="eastAsia"/>
                <w:b/>
                <w:sz w:val="24"/>
                <w:szCs w:val="24"/>
                <w:lang w:bidi="zh-CN"/>
              </w:rPr>
              <w:t>电梯</w:t>
            </w:r>
          </w:p>
        </w:tc>
        <w:tc>
          <w:tcPr>
            <w:tcW w:w="1419"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c>
          <w:tcPr>
            <w:tcW w:w="1134" w:type="dxa"/>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r>
      <w:tr w:rsidR="00B45C53" w:rsidRPr="009331EC" w:rsidTr="00AB501A">
        <w:trPr>
          <w:trHeight w:val="451"/>
        </w:trPr>
        <w:tc>
          <w:tcPr>
            <w:tcW w:w="2770" w:type="dxa"/>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r w:rsidRPr="009331EC">
              <w:rPr>
                <w:rFonts w:asciiTheme="majorEastAsia" w:eastAsiaTheme="majorEastAsia" w:hAnsiTheme="majorEastAsia" w:cs="宋体" w:hint="eastAsia"/>
                <w:b/>
                <w:sz w:val="24"/>
                <w:szCs w:val="24"/>
                <w:lang w:bidi="zh-CN"/>
              </w:rPr>
              <w:t>合计</w:t>
            </w:r>
            <w:r>
              <w:rPr>
                <w:rFonts w:ascii="宋体" w:eastAsia="宋体" w:hAnsi="宋体" w:cs="宋体" w:hint="eastAsia"/>
                <w:b/>
                <w:sz w:val="24"/>
                <w:szCs w:val="24"/>
              </w:rPr>
              <w:t>（元/年）</w:t>
            </w:r>
          </w:p>
        </w:tc>
        <w:tc>
          <w:tcPr>
            <w:tcW w:w="6416" w:type="dxa"/>
            <w:gridSpan w:val="5"/>
            <w:noWrap/>
            <w:vAlign w:val="center"/>
          </w:tcPr>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p w:rsidR="00B45C53" w:rsidRPr="009331EC" w:rsidRDefault="00B45C53" w:rsidP="00AB501A">
            <w:pPr>
              <w:autoSpaceDE w:val="0"/>
              <w:autoSpaceDN w:val="0"/>
              <w:jc w:val="center"/>
              <w:rPr>
                <w:rFonts w:asciiTheme="majorEastAsia" w:eastAsiaTheme="majorEastAsia" w:hAnsiTheme="majorEastAsia" w:cs="宋体"/>
                <w:b/>
                <w:sz w:val="24"/>
                <w:szCs w:val="24"/>
                <w:lang w:bidi="zh-CN"/>
              </w:rPr>
            </w:pPr>
          </w:p>
        </w:tc>
      </w:tr>
    </w:tbl>
    <w:p w:rsidR="00D246A2" w:rsidRDefault="00D246A2"/>
    <w:sectPr w:rsidR="00D246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850" w:rsidRDefault="003B5850" w:rsidP="00B45C53">
      <w:r>
        <w:separator/>
      </w:r>
    </w:p>
  </w:endnote>
  <w:endnote w:type="continuationSeparator" w:id="0">
    <w:p w:rsidR="003B5850" w:rsidRDefault="003B5850" w:rsidP="00B4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850" w:rsidRDefault="003B5850" w:rsidP="00B45C53">
      <w:r>
        <w:separator/>
      </w:r>
    </w:p>
  </w:footnote>
  <w:footnote w:type="continuationSeparator" w:id="0">
    <w:p w:rsidR="003B5850" w:rsidRDefault="003B5850" w:rsidP="00B45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C15"/>
    <w:rsid w:val="003B5850"/>
    <w:rsid w:val="007D1C15"/>
    <w:rsid w:val="00B45C53"/>
    <w:rsid w:val="00D2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C53"/>
    <w:pPr>
      <w:widowControl w:val="0"/>
      <w:jc w:val="both"/>
    </w:pPr>
    <w:rPr>
      <w:rFonts w:ascii="@仿宋_GB2312" w:eastAsia="@仿宋_GB2312" w:hAnsi="@仿宋_GB2312" w:cs="@仿宋_GB231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5C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45C53"/>
    <w:rPr>
      <w:sz w:val="18"/>
      <w:szCs w:val="18"/>
    </w:rPr>
  </w:style>
  <w:style w:type="paragraph" w:styleId="a4">
    <w:name w:val="footer"/>
    <w:basedOn w:val="a"/>
    <w:link w:val="Char0"/>
    <w:uiPriority w:val="99"/>
    <w:unhideWhenUsed/>
    <w:rsid w:val="00B45C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45C53"/>
    <w:rPr>
      <w:sz w:val="18"/>
      <w:szCs w:val="18"/>
    </w:rPr>
  </w:style>
  <w:style w:type="paragraph" w:customStyle="1" w:styleId="xl31">
    <w:name w:val="xl31"/>
    <w:basedOn w:val="a"/>
    <w:qFormat/>
    <w:rsid w:val="00B45C53"/>
    <w:pPr>
      <w:widowControl/>
      <w:spacing w:before="100" w:beforeAutospacing="1" w:after="100" w:afterAutospacing="1"/>
      <w:jc w:val="center"/>
    </w:pPr>
    <w:rPr>
      <w:b/>
      <w:bCs/>
      <w:kern w:val="0"/>
      <w:sz w:val="28"/>
      <w:szCs w:val="28"/>
    </w:rPr>
  </w:style>
  <w:style w:type="paragraph" w:customStyle="1" w:styleId="DL">
    <w:name w:val="D&amp;L"/>
    <w:basedOn w:val="a3"/>
    <w:qFormat/>
    <w:rsid w:val="00B45C53"/>
    <w:pPr>
      <w:pBdr>
        <w:bottom w:val="thinThickSmallGap" w:sz="18" w:space="1" w:color="auto"/>
      </w:pBdr>
      <w:adjustRightInd w:val="0"/>
      <w:snapToGrid/>
      <w:spacing w:line="240" w:lineRule="atLeast"/>
      <w:textAlignment w:val="baseline"/>
    </w:pPr>
    <w:rPr>
      <w:rFonts w:ascii="@仿宋_GB2312" w:eastAsia="@仿宋_GB2312" w:hAnsi="@仿宋_GB2312" w:cs="@仿宋_GB2312"/>
      <w:kern w:val="0"/>
      <w:sz w:val="24"/>
      <w:szCs w:val="20"/>
    </w:rPr>
  </w:style>
  <w:style w:type="table" w:customStyle="1" w:styleId="2">
    <w:name w:val="网格型2"/>
    <w:basedOn w:val="a1"/>
    <w:next w:val="a5"/>
    <w:uiPriority w:val="39"/>
    <w:rsid w:val="00B45C5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B45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C53"/>
    <w:pPr>
      <w:widowControl w:val="0"/>
      <w:jc w:val="both"/>
    </w:pPr>
    <w:rPr>
      <w:rFonts w:ascii="@仿宋_GB2312" w:eastAsia="@仿宋_GB2312" w:hAnsi="@仿宋_GB2312" w:cs="@仿宋_GB231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5C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45C53"/>
    <w:rPr>
      <w:sz w:val="18"/>
      <w:szCs w:val="18"/>
    </w:rPr>
  </w:style>
  <w:style w:type="paragraph" w:styleId="a4">
    <w:name w:val="footer"/>
    <w:basedOn w:val="a"/>
    <w:link w:val="Char0"/>
    <w:uiPriority w:val="99"/>
    <w:unhideWhenUsed/>
    <w:rsid w:val="00B45C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45C53"/>
    <w:rPr>
      <w:sz w:val="18"/>
      <w:szCs w:val="18"/>
    </w:rPr>
  </w:style>
  <w:style w:type="paragraph" w:customStyle="1" w:styleId="xl31">
    <w:name w:val="xl31"/>
    <w:basedOn w:val="a"/>
    <w:qFormat/>
    <w:rsid w:val="00B45C53"/>
    <w:pPr>
      <w:widowControl/>
      <w:spacing w:before="100" w:beforeAutospacing="1" w:after="100" w:afterAutospacing="1"/>
      <w:jc w:val="center"/>
    </w:pPr>
    <w:rPr>
      <w:b/>
      <w:bCs/>
      <w:kern w:val="0"/>
      <w:sz w:val="28"/>
      <w:szCs w:val="28"/>
    </w:rPr>
  </w:style>
  <w:style w:type="paragraph" w:customStyle="1" w:styleId="DL">
    <w:name w:val="D&amp;L"/>
    <w:basedOn w:val="a3"/>
    <w:qFormat/>
    <w:rsid w:val="00B45C53"/>
    <w:pPr>
      <w:pBdr>
        <w:bottom w:val="thinThickSmallGap" w:sz="18" w:space="1" w:color="auto"/>
      </w:pBdr>
      <w:adjustRightInd w:val="0"/>
      <w:snapToGrid/>
      <w:spacing w:line="240" w:lineRule="atLeast"/>
      <w:textAlignment w:val="baseline"/>
    </w:pPr>
    <w:rPr>
      <w:rFonts w:ascii="@仿宋_GB2312" w:eastAsia="@仿宋_GB2312" w:hAnsi="@仿宋_GB2312" w:cs="@仿宋_GB2312"/>
      <w:kern w:val="0"/>
      <w:sz w:val="24"/>
      <w:szCs w:val="20"/>
    </w:rPr>
  </w:style>
  <w:style w:type="table" w:customStyle="1" w:styleId="2">
    <w:name w:val="网格型2"/>
    <w:basedOn w:val="a1"/>
    <w:next w:val="a5"/>
    <w:uiPriority w:val="39"/>
    <w:rsid w:val="00B45C5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B45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nergychina.com.cn:8000/uploadfile/eg_news/files/%e7%94%b5%e6%a2%af%e7%bb%b4%e6%8a%a4%e4%bf%9d%e5%85%bb%e8%a7%84%e5%88%99%5bTSG%20T5002-2017%5d.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1047</Words>
  <Characters>5972</Characters>
  <Application>Microsoft Office Word</Application>
  <DocSecurity>0</DocSecurity>
  <Lines>49</Lines>
  <Paragraphs>14</Paragraphs>
  <ScaleCrop>false</ScaleCrop>
  <Company>Hewlett-Packard Company</Company>
  <LinksUpToDate>false</LinksUpToDate>
  <CharactersWithSpaces>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2021-12-10T01:46:00Z</dcterms:created>
  <dcterms:modified xsi:type="dcterms:W3CDTF">2021-12-10T01:46:00Z</dcterms:modified>
</cp:coreProperties>
</file>