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7B" w:rsidRDefault="0083327B" w:rsidP="0083327B">
      <w:pPr>
        <w:spacing w:line="360" w:lineRule="auto"/>
        <w:jc w:val="center"/>
        <w:outlineLvl w:val="1"/>
        <w:rPr>
          <w:rFonts w:asciiTheme="minorEastAsia" w:eastAsiaTheme="minorEastAsia" w:hAnsiTheme="minorEastAsia"/>
          <w:b/>
          <w:sz w:val="28"/>
        </w:rPr>
      </w:pPr>
      <w:r>
        <w:rPr>
          <w:rFonts w:asciiTheme="minorEastAsia" w:eastAsiaTheme="minorEastAsia" w:hAnsiTheme="minorEastAsia" w:hint="eastAsia"/>
          <w:b/>
          <w:sz w:val="28"/>
        </w:rPr>
        <w:t>采购需求</w:t>
      </w:r>
      <w:r>
        <w:rPr>
          <w:rFonts w:asciiTheme="minorEastAsia" w:eastAsiaTheme="minorEastAsia" w:hAnsiTheme="minorEastAsia" w:hint="eastAsia"/>
          <w:b/>
          <w:sz w:val="28"/>
        </w:rPr>
        <w:t>（仅供参考</w:t>
      </w:r>
      <w:bookmarkStart w:id="0" w:name="_GoBack"/>
      <w:bookmarkEnd w:id="0"/>
      <w:r>
        <w:rPr>
          <w:rFonts w:asciiTheme="minorEastAsia" w:eastAsiaTheme="minorEastAsia" w:hAnsiTheme="minorEastAsia" w:hint="eastAsia"/>
          <w:b/>
          <w:sz w:val="28"/>
        </w:rPr>
        <w:t>）</w:t>
      </w:r>
    </w:p>
    <w:p w:rsidR="0083327B" w:rsidRDefault="0083327B" w:rsidP="0083327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前注：</w:t>
      </w:r>
    </w:p>
    <w:p w:rsidR="0083327B" w:rsidRDefault="0083327B" w:rsidP="0083327B">
      <w:pPr>
        <w:spacing w:line="360" w:lineRule="auto"/>
        <w:ind w:firstLine="435"/>
        <w:rPr>
          <w:rFonts w:ascii="宋体" w:eastAsia="宋体" w:hAnsi="宋体"/>
          <w:sz w:val="24"/>
          <w:szCs w:val="18"/>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宋体" w:eastAsia="宋体" w:hAnsi="宋体"/>
          <w:sz w:val="24"/>
          <w:szCs w:val="18"/>
        </w:rPr>
        <w:t>根据《关于规范政府采购进口产品有关工作的通知》及政府采购管理部门的相关规定，下列采购需求中</w:t>
      </w:r>
      <w:r>
        <w:rPr>
          <w:rFonts w:ascii="宋体" w:eastAsia="宋体" w:hAnsi="宋体" w:hint="eastAsia"/>
          <w:sz w:val="24"/>
          <w:szCs w:val="18"/>
        </w:rPr>
        <w:t>标注进口产品的货物均</w:t>
      </w:r>
      <w:r>
        <w:rPr>
          <w:rFonts w:ascii="宋体" w:eastAsia="宋体" w:hAnsi="宋体"/>
          <w:sz w:val="24"/>
          <w:szCs w:val="18"/>
        </w:rPr>
        <w:t>已履行相关论证手续，经核准采购进口</w:t>
      </w:r>
      <w:r>
        <w:rPr>
          <w:rFonts w:ascii="宋体" w:eastAsia="宋体" w:hAnsi="宋体" w:hint="eastAsia"/>
          <w:sz w:val="24"/>
          <w:szCs w:val="18"/>
        </w:rPr>
        <w:t>产品</w:t>
      </w:r>
      <w:r>
        <w:rPr>
          <w:rFonts w:ascii="宋体" w:eastAsia="宋体" w:hAnsi="宋体"/>
          <w:sz w:val="24"/>
          <w:szCs w:val="18"/>
        </w:rPr>
        <w:t>，但不限制满足招标文件要求的国内产品参与竞争</w:t>
      </w:r>
      <w:r>
        <w:rPr>
          <w:rFonts w:ascii="宋体" w:eastAsia="宋体" w:hAnsi="宋体" w:hint="eastAsia"/>
          <w:sz w:val="24"/>
          <w:szCs w:val="18"/>
        </w:rPr>
        <w:t>。未标注进口产品的货物均</w:t>
      </w:r>
      <w:r>
        <w:rPr>
          <w:rFonts w:ascii="宋体" w:eastAsia="宋体" w:hAnsi="宋体"/>
          <w:sz w:val="24"/>
          <w:szCs w:val="18"/>
        </w:rPr>
        <w:t>为拒绝采购进口产品</w:t>
      </w:r>
      <w:r>
        <w:rPr>
          <w:rFonts w:ascii="宋体" w:eastAsia="宋体" w:hAnsi="宋体" w:hint="eastAsia"/>
          <w:sz w:val="24"/>
          <w:szCs w:val="18"/>
        </w:rPr>
        <w:t>。</w:t>
      </w:r>
    </w:p>
    <w:p w:rsidR="0083327B" w:rsidRDefault="0083327B" w:rsidP="0083327B">
      <w:pPr>
        <w:spacing w:line="360" w:lineRule="auto"/>
        <w:ind w:firstLine="435"/>
        <w:rPr>
          <w:rFonts w:ascii="宋体" w:eastAsia="宋体" w:hAnsi="宋体"/>
          <w:sz w:val="24"/>
          <w:szCs w:val="18"/>
        </w:rPr>
      </w:pPr>
      <w:r>
        <w:rPr>
          <w:rFonts w:ascii="宋体" w:eastAsia="宋体" w:hAnsi="宋体" w:hint="eastAsia"/>
          <w:sz w:val="24"/>
          <w:szCs w:val="18"/>
        </w:rPr>
        <w:t>2</w:t>
      </w:r>
      <w:r>
        <w:rPr>
          <w:rFonts w:ascii="宋体" w:eastAsia="宋体" w:hAnsi="宋体"/>
          <w:sz w:val="24"/>
          <w:szCs w:val="18"/>
        </w:rPr>
        <w:t>.</w:t>
      </w:r>
      <w:r>
        <w:rPr>
          <w:rFonts w:ascii="宋体" w:eastAsia="宋体" w:hAnsi="宋体" w:hint="eastAsia"/>
          <w:sz w:val="24"/>
          <w:szCs w:val="18"/>
        </w:rPr>
        <w:t>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83327B" w:rsidRPr="008A55FC" w:rsidRDefault="0083327B" w:rsidP="0083327B">
      <w:pPr>
        <w:spacing w:line="360" w:lineRule="auto"/>
        <w:ind w:firstLine="435"/>
        <w:rPr>
          <w:rFonts w:ascii="宋体" w:eastAsia="宋体" w:hAnsi="宋体"/>
          <w:sz w:val="24"/>
          <w:szCs w:val="18"/>
        </w:rPr>
      </w:pPr>
      <w:r w:rsidRPr="008A55FC">
        <w:rPr>
          <w:rFonts w:ascii="宋体" w:eastAsia="宋体" w:hAnsi="宋体" w:hint="eastAsia"/>
          <w:sz w:val="24"/>
          <w:szCs w:val="18"/>
        </w:rPr>
        <w:t>3.本次投标产品类别属于政府强制采购产品类别的，须按照要求提供依据国家确定的认证机构出具的、处于有效期之内的节能产品、环境标志产品认证证书</w:t>
      </w:r>
      <w:r w:rsidRPr="008A55FC">
        <w:rPr>
          <w:rFonts w:ascii="宋体" w:eastAsia="宋体" w:hAnsi="宋体"/>
          <w:sz w:val="24"/>
          <w:szCs w:val="18"/>
        </w:rPr>
        <w:t>，否则投标无效</w:t>
      </w:r>
      <w:r w:rsidRPr="008A55FC">
        <w:rPr>
          <w:rFonts w:ascii="宋体" w:eastAsia="宋体" w:hAnsi="宋体" w:hint="eastAsia"/>
          <w:sz w:val="24"/>
          <w:szCs w:val="18"/>
        </w:rPr>
        <w:t>。</w:t>
      </w:r>
    </w:p>
    <w:p w:rsidR="0083327B" w:rsidRDefault="0083327B" w:rsidP="0083327B">
      <w:pPr>
        <w:spacing w:line="360" w:lineRule="auto"/>
        <w:ind w:firstLine="435"/>
        <w:rPr>
          <w:rFonts w:ascii="宋体" w:eastAsia="宋体" w:hAnsi="宋体"/>
          <w:sz w:val="24"/>
          <w:szCs w:val="18"/>
        </w:rPr>
      </w:pPr>
      <w:r>
        <w:rPr>
          <w:rFonts w:ascii="宋体" w:eastAsia="宋体" w:hAnsi="宋体" w:hint="eastAsia"/>
          <w:sz w:val="24"/>
          <w:szCs w:val="18"/>
        </w:rPr>
        <w:t>4</w:t>
      </w:r>
      <w:r>
        <w:rPr>
          <w:rFonts w:ascii="宋体" w:eastAsia="宋体" w:hAnsi="宋体"/>
          <w:sz w:val="24"/>
          <w:szCs w:val="18"/>
        </w:rPr>
        <w:t>.下列采购需求中：标注▲的产品</w:t>
      </w:r>
      <w:r>
        <w:rPr>
          <w:rFonts w:ascii="宋体" w:eastAsia="宋体" w:hAnsi="宋体" w:hint="eastAsia"/>
          <w:sz w:val="24"/>
          <w:szCs w:val="18"/>
        </w:rPr>
        <w:t>（核心产品）</w:t>
      </w:r>
      <w:r>
        <w:rPr>
          <w:rFonts w:ascii="宋体" w:eastAsia="宋体" w:hAnsi="宋体"/>
          <w:sz w:val="24"/>
          <w:szCs w:val="18"/>
        </w:rPr>
        <w:t>，投标</w:t>
      </w:r>
      <w:r>
        <w:rPr>
          <w:rFonts w:ascii="宋体" w:eastAsia="宋体" w:hAnsi="宋体" w:hint="eastAsia"/>
          <w:sz w:val="24"/>
          <w:szCs w:val="18"/>
        </w:rPr>
        <w:t>人</w:t>
      </w:r>
      <w:r>
        <w:rPr>
          <w:rFonts w:ascii="宋体" w:eastAsia="宋体" w:hAnsi="宋体"/>
          <w:sz w:val="24"/>
          <w:szCs w:val="18"/>
        </w:rPr>
        <w:t>在投标文件《主要</w:t>
      </w:r>
      <w:r>
        <w:rPr>
          <w:rFonts w:ascii="宋体" w:eastAsia="宋体" w:hAnsi="宋体" w:hint="eastAsia"/>
          <w:sz w:val="24"/>
          <w:szCs w:val="18"/>
        </w:rPr>
        <w:t>中标</w:t>
      </w:r>
      <w:r>
        <w:rPr>
          <w:rFonts w:ascii="宋体" w:eastAsia="宋体" w:hAnsi="宋体"/>
          <w:sz w:val="24"/>
          <w:szCs w:val="18"/>
        </w:rPr>
        <w:t>标的承诺函》中填写名称、</w:t>
      </w:r>
      <w:r>
        <w:rPr>
          <w:rFonts w:ascii="宋体" w:eastAsia="宋体" w:hAnsi="宋体" w:hint="eastAsia"/>
          <w:sz w:val="24"/>
          <w:szCs w:val="18"/>
        </w:rPr>
        <w:t>品牌、</w:t>
      </w:r>
      <w:r>
        <w:rPr>
          <w:rFonts w:ascii="宋体" w:eastAsia="宋体" w:hAnsi="宋体"/>
          <w:sz w:val="24"/>
          <w:szCs w:val="18"/>
        </w:rPr>
        <w:t>规格、型号、数量、单价等信息</w:t>
      </w:r>
      <w:r>
        <w:rPr>
          <w:rFonts w:ascii="宋体" w:eastAsia="宋体" w:hAnsi="宋体" w:hint="eastAsia"/>
          <w:sz w:val="24"/>
          <w:szCs w:val="18"/>
        </w:rPr>
        <w:t>。</w:t>
      </w:r>
    </w:p>
    <w:p w:rsidR="0083327B" w:rsidRDefault="0083327B" w:rsidP="0083327B">
      <w:pPr>
        <w:spacing w:line="360" w:lineRule="auto"/>
        <w:ind w:firstLine="435"/>
        <w:rPr>
          <w:rFonts w:asciiTheme="minorEastAsia" w:eastAsiaTheme="minorEastAsia" w:hAnsiTheme="minorEastAsia"/>
          <w:b/>
          <w:sz w:val="24"/>
        </w:rPr>
      </w:pPr>
      <w:r>
        <w:rPr>
          <w:rFonts w:asciiTheme="minorEastAsia" w:eastAsiaTheme="minorEastAsia" w:hAnsiTheme="minorEastAsia" w:hint="eastAsia"/>
          <w:b/>
          <w:sz w:val="24"/>
          <w:szCs w:val="28"/>
        </w:rPr>
        <w:t>5</w:t>
      </w:r>
      <w:r>
        <w:rPr>
          <w:rFonts w:asciiTheme="minorEastAsia" w:eastAsiaTheme="minorEastAsia" w:hAnsiTheme="minorEastAsia"/>
          <w:b/>
          <w:sz w:val="24"/>
          <w:szCs w:val="28"/>
        </w:rPr>
        <w:t>.</w:t>
      </w:r>
      <w:r>
        <w:rPr>
          <w:rFonts w:asciiTheme="minorEastAsia" w:eastAsiaTheme="minorEastAsia" w:hAnsiTheme="minorEastAsia" w:hint="eastAsia"/>
          <w:b/>
          <w:sz w:val="24"/>
        </w:rPr>
        <w:t>所投医疗器械须具有医疗器械注册证，投标文件中须提供完整的证书扫描件，否则投标无效。</w:t>
      </w:r>
    </w:p>
    <w:p w:rsidR="0083327B" w:rsidRPr="00E56D7F" w:rsidRDefault="0083327B" w:rsidP="0083327B">
      <w:pPr>
        <w:spacing w:line="360" w:lineRule="auto"/>
        <w:ind w:firstLine="435"/>
        <w:rPr>
          <w:rFonts w:asciiTheme="minorEastAsia" w:eastAsiaTheme="minorEastAsia" w:hAnsiTheme="minorEastAsia"/>
          <w:b/>
          <w:sz w:val="24"/>
          <w:szCs w:val="28"/>
        </w:rPr>
      </w:pPr>
      <w:r>
        <w:rPr>
          <w:rFonts w:asciiTheme="minorEastAsia" w:eastAsiaTheme="minorEastAsia" w:hAnsiTheme="minorEastAsia" w:hint="eastAsia"/>
          <w:b/>
          <w:sz w:val="24"/>
          <w:szCs w:val="24"/>
        </w:rPr>
        <w:t>6</w:t>
      </w:r>
      <w:r w:rsidRPr="00E56D7F">
        <w:rPr>
          <w:rFonts w:asciiTheme="minorEastAsia" w:eastAsiaTheme="minorEastAsia" w:hAnsiTheme="minorEastAsia"/>
          <w:b/>
          <w:sz w:val="24"/>
          <w:szCs w:val="24"/>
        </w:rPr>
        <w:t>.</w:t>
      </w:r>
      <w:r w:rsidRPr="00E56D7F">
        <w:rPr>
          <w:rFonts w:asciiTheme="minorEastAsia" w:eastAsiaTheme="minorEastAsia" w:hAnsiTheme="minorEastAsia" w:hint="eastAsia"/>
          <w:b/>
          <w:sz w:val="24"/>
          <w:szCs w:val="24"/>
        </w:rPr>
        <w:t>下述“三、技术参数及要求”中标注“★”条</w:t>
      </w:r>
      <w:r>
        <w:rPr>
          <w:rFonts w:asciiTheme="minorEastAsia" w:eastAsiaTheme="minorEastAsia" w:hAnsiTheme="minorEastAsia" w:hint="eastAsia"/>
          <w:b/>
          <w:sz w:val="24"/>
          <w:szCs w:val="24"/>
        </w:rPr>
        <w:t>款为主要技术指标及条款，★条款须满足或优于招标文件要求，否则投标</w:t>
      </w:r>
      <w:r w:rsidRPr="00E56D7F">
        <w:rPr>
          <w:rFonts w:asciiTheme="minorEastAsia" w:eastAsiaTheme="minorEastAsia" w:hAnsiTheme="minorEastAsia" w:hint="eastAsia"/>
          <w:b/>
          <w:sz w:val="24"/>
          <w:szCs w:val="24"/>
        </w:rPr>
        <w:t>无效；非★条款由评标委员会讨论后酌情评审。</w:t>
      </w:r>
    </w:p>
    <w:p w:rsidR="0083327B" w:rsidRPr="00E56D7F" w:rsidRDefault="0083327B" w:rsidP="0083327B">
      <w:pPr>
        <w:spacing w:line="360" w:lineRule="auto"/>
        <w:ind w:firstLine="437"/>
        <w:rPr>
          <w:rFonts w:ascii="宋体" w:eastAsia="宋体" w:hAnsi="宋体"/>
          <w:b/>
          <w:sz w:val="24"/>
          <w:szCs w:val="18"/>
        </w:rPr>
      </w:pPr>
      <w:r w:rsidRPr="00E56D7F">
        <w:rPr>
          <w:rFonts w:ascii="宋体" w:eastAsia="宋体" w:hAnsi="宋体" w:hint="eastAsia"/>
          <w:b/>
          <w:sz w:val="24"/>
          <w:szCs w:val="18"/>
        </w:rPr>
        <w:t>一、采购需求前附表</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933"/>
        <w:gridCol w:w="5707"/>
      </w:tblGrid>
      <w:tr w:rsidR="0083327B" w:rsidRPr="00E56D7F" w:rsidTr="00E53D99">
        <w:trPr>
          <w:trHeight w:val="556"/>
          <w:jc w:val="center"/>
        </w:trPr>
        <w:tc>
          <w:tcPr>
            <w:tcW w:w="557" w:type="pct"/>
            <w:vAlign w:val="center"/>
          </w:tcPr>
          <w:p w:rsidR="0083327B" w:rsidRPr="00E56D7F" w:rsidRDefault="0083327B" w:rsidP="00E53D99">
            <w:pPr>
              <w:pStyle w:val="DL"/>
              <w:pBdr>
                <w:bottom w:val="none" w:sz="0" w:space="0" w:color="auto"/>
              </w:pBdr>
              <w:tabs>
                <w:tab w:val="clear" w:pos="4153"/>
                <w:tab w:val="clear" w:pos="8306"/>
              </w:tabs>
              <w:adjustRightInd/>
              <w:spacing w:line="240" w:lineRule="auto"/>
              <w:textAlignment w:val="auto"/>
              <w:rPr>
                <w:rFonts w:ascii="宋体" w:eastAsia="宋体" w:hAnsi="宋体"/>
                <w:b/>
                <w:kern w:val="2"/>
              </w:rPr>
            </w:pPr>
            <w:r w:rsidRPr="00E56D7F">
              <w:rPr>
                <w:rFonts w:ascii="宋体" w:eastAsia="宋体" w:hAnsi="宋体" w:hint="eastAsia"/>
                <w:b/>
                <w:kern w:val="2"/>
              </w:rPr>
              <w:t>序号</w:t>
            </w:r>
          </w:p>
        </w:tc>
        <w:tc>
          <w:tcPr>
            <w:tcW w:w="1124" w:type="pct"/>
            <w:vAlign w:val="center"/>
          </w:tcPr>
          <w:p w:rsidR="0083327B" w:rsidRPr="00E56D7F" w:rsidRDefault="0083327B" w:rsidP="00E53D99">
            <w:pPr>
              <w:pStyle w:val="xl31"/>
              <w:widowControl w:val="0"/>
              <w:spacing w:before="0" w:beforeAutospacing="0" w:after="0" w:afterAutospacing="0" w:line="360" w:lineRule="auto"/>
              <w:rPr>
                <w:rFonts w:ascii="宋体" w:eastAsia="宋体" w:hAnsi="宋体"/>
                <w:bCs w:val="0"/>
                <w:sz w:val="24"/>
              </w:rPr>
            </w:pPr>
            <w:r w:rsidRPr="00E56D7F">
              <w:rPr>
                <w:rFonts w:ascii="宋体" w:eastAsia="宋体" w:hAnsi="宋体" w:hint="eastAsia"/>
                <w:bCs w:val="0"/>
                <w:sz w:val="24"/>
              </w:rPr>
              <w:t>条款名称</w:t>
            </w:r>
          </w:p>
        </w:tc>
        <w:tc>
          <w:tcPr>
            <w:tcW w:w="3319" w:type="pct"/>
            <w:vAlign w:val="center"/>
          </w:tcPr>
          <w:p w:rsidR="0083327B" w:rsidRPr="00E56D7F" w:rsidRDefault="0083327B" w:rsidP="00E53D99">
            <w:pPr>
              <w:pStyle w:val="xl31"/>
              <w:widowControl w:val="0"/>
              <w:spacing w:before="0" w:beforeAutospacing="0" w:after="0" w:afterAutospacing="0" w:line="360" w:lineRule="auto"/>
              <w:rPr>
                <w:rFonts w:ascii="宋体" w:eastAsia="宋体" w:hAnsi="宋体"/>
                <w:bCs w:val="0"/>
                <w:sz w:val="24"/>
              </w:rPr>
            </w:pPr>
            <w:r w:rsidRPr="00E56D7F">
              <w:rPr>
                <w:rFonts w:ascii="宋体" w:eastAsia="宋体" w:hAnsi="宋体" w:hint="eastAsia"/>
                <w:bCs w:val="0"/>
                <w:sz w:val="24"/>
              </w:rPr>
              <w:t>内容、说明与要求</w:t>
            </w:r>
          </w:p>
        </w:tc>
      </w:tr>
      <w:tr w:rsidR="0083327B" w:rsidRPr="00E56D7F" w:rsidTr="00E53D99">
        <w:trPr>
          <w:trHeight w:val="556"/>
          <w:jc w:val="center"/>
        </w:trPr>
        <w:tc>
          <w:tcPr>
            <w:tcW w:w="557" w:type="pct"/>
            <w:vAlign w:val="center"/>
          </w:tcPr>
          <w:p w:rsidR="0083327B" w:rsidRPr="00E56D7F" w:rsidRDefault="0083327B" w:rsidP="00E53D99">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E56D7F">
              <w:rPr>
                <w:rFonts w:ascii="宋体" w:eastAsia="宋体" w:hAnsi="宋体" w:hint="eastAsia"/>
                <w:bCs/>
                <w:kern w:val="2"/>
              </w:rPr>
              <w:t>1</w:t>
            </w:r>
          </w:p>
        </w:tc>
        <w:tc>
          <w:tcPr>
            <w:tcW w:w="1124" w:type="pct"/>
            <w:vAlign w:val="center"/>
          </w:tcPr>
          <w:p w:rsidR="0083327B" w:rsidRPr="00E56D7F" w:rsidRDefault="0083327B" w:rsidP="00E53D99">
            <w:pPr>
              <w:pStyle w:val="xl31"/>
              <w:widowControl w:val="0"/>
              <w:spacing w:before="0" w:beforeAutospacing="0" w:after="0" w:afterAutospacing="0" w:line="360" w:lineRule="auto"/>
              <w:rPr>
                <w:rFonts w:ascii="宋体" w:eastAsia="宋体" w:hAnsi="宋体"/>
                <w:b w:val="0"/>
                <w:sz w:val="24"/>
              </w:rPr>
            </w:pPr>
            <w:r w:rsidRPr="00E56D7F">
              <w:rPr>
                <w:rFonts w:ascii="宋体" w:eastAsia="宋体" w:hAnsi="宋体" w:hint="eastAsia"/>
                <w:b w:val="0"/>
                <w:sz w:val="24"/>
              </w:rPr>
              <w:t>付款方式</w:t>
            </w:r>
          </w:p>
        </w:tc>
        <w:tc>
          <w:tcPr>
            <w:tcW w:w="3319" w:type="pct"/>
            <w:vAlign w:val="center"/>
          </w:tcPr>
          <w:p w:rsidR="0083327B" w:rsidRPr="00E56D7F" w:rsidRDefault="0083327B" w:rsidP="00E53D99">
            <w:pPr>
              <w:pStyle w:val="xl31"/>
              <w:widowControl w:val="0"/>
              <w:spacing w:before="0" w:beforeAutospacing="0" w:after="0" w:afterAutospacing="0" w:line="360" w:lineRule="auto"/>
              <w:jc w:val="both"/>
              <w:rPr>
                <w:rFonts w:ascii="宋体" w:eastAsia="宋体" w:hAnsi="宋体"/>
                <w:b w:val="0"/>
                <w:sz w:val="24"/>
              </w:rPr>
            </w:pPr>
            <w:r w:rsidRPr="00E56D7F">
              <w:rPr>
                <w:rFonts w:ascii="宋体" w:eastAsia="宋体" w:hAnsi="宋体" w:hint="eastAsia"/>
                <w:b w:val="0"/>
                <w:sz w:val="24"/>
              </w:rPr>
              <w:t>供货安装并验收合格后</w:t>
            </w:r>
            <w:r w:rsidRPr="00E56D7F">
              <w:rPr>
                <w:rFonts w:ascii="宋体" w:eastAsia="宋体" w:hAnsi="宋体"/>
                <w:b w:val="0"/>
                <w:sz w:val="24"/>
              </w:rPr>
              <w:t>30个工作日内支付合同金额的50%，供货安装并验收合格一年后支付合同金额的40%，余款待免费质保期满后一次性无息付清。</w:t>
            </w:r>
          </w:p>
        </w:tc>
      </w:tr>
      <w:tr w:rsidR="0083327B" w:rsidRPr="00E56D7F" w:rsidTr="00E53D99">
        <w:trPr>
          <w:trHeight w:val="556"/>
          <w:jc w:val="center"/>
        </w:trPr>
        <w:tc>
          <w:tcPr>
            <w:tcW w:w="557" w:type="pct"/>
            <w:vAlign w:val="center"/>
          </w:tcPr>
          <w:p w:rsidR="0083327B" w:rsidRPr="00E56D7F" w:rsidRDefault="0083327B" w:rsidP="00E53D99">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E56D7F">
              <w:rPr>
                <w:rFonts w:ascii="宋体" w:eastAsia="宋体" w:hAnsi="宋体" w:hint="eastAsia"/>
                <w:bCs/>
                <w:kern w:val="2"/>
              </w:rPr>
              <w:t>2</w:t>
            </w:r>
          </w:p>
        </w:tc>
        <w:tc>
          <w:tcPr>
            <w:tcW w:w="1124" w:type="pct"/>
            <w:vAlign w:val="center"/>
          </w:tcPr>
          <w:p w:rsidR="0083327B" w:rsidRPr="00E56D7F" w:rsidRDefault="0083327B" w:rsidP="00E53D99">
            <w:pPr>
              <w:pStyle w:val="xl31"/>
              <w:widowControl w:val="0"/>
              <w:spacing w:before="0" w:beforeAutospacing="0" w:after="0" w:afterAutospacing="0" w:line="360" w:lineRule="auto"/>
              <w:rPr>
                <w:rFonts w:ascii="宋体" w:eastAsia="宋体" w:hAnsi="宋体"/>
                <w:b w:val="0"/>
                <w:sz w:val="24"/>
              </w:rPr>
            </w:pPr>
            <w:r w:rsidRPr="00E56D7F">
              <w:rPr>
                <w:rFonts w:ascii="宋体" w:eastAsia="宋体" w:hAnsi="宋体" w:hint="eastAsia"/>
                <w:b w:val="0"/>
                <w:sz w:val="24"/>
              </w:rPr>
              <w:t>供货及安装地点</w:t>
            </w:r>
          </w:p>
        </w:tc>
        <w:tc>
          <w:tcPr>
            <w:tcW w:w="3319" w:type="pct"/>
            <w:vAlign w:val="center"/>
          </w:tcPr>
          <w:p w:rsidR="0083327B" w:rsidRPr="00E56D7F" w:rsidRDefault="0083327B" w:rsidP="00E53D99">
            <w:pPr>
              <w:pStyle w:val="xl31"/>
              <w:widowControl w:val="0"/>
              <w:spacing w:before="0" w:beforeAutospacing="0" w:after="0" w:afterAutospacing="0" w:line="360" w:lineRule="auto"/>
              <w:jc w:val="both"/>
              <w:rPr>
                <w:rFonts w:ascii="宋体" w:eastAsia="宋体" w:hAnsi="宋体"/>
                <w:b w:val="0"/>
                <w:sz w:val="24"/>
              </w:rPr>
            </w:pPr>
            <w:r w:rsidRPr="00E56D7F">
              <w:rPr>
                <w:rFonts w:ascii="宋体" w:eastAsia="宋体" w:hAnsi="宋体" w:hint="eastAsia"/>
                <w:b w:val="0"/>
                <w:sz w:val="24"/>
              </w:rPr>
              <w:t>合肥市妇幼保健院，采购人指定地点</w:t>
            </w:r>
          </w:p>
        </w:tc>
      </w:tr>
      <w:tr w:rsidR="0083327B" w:rsidRPr="00E56D7F" w:rsidTr="00E53D99">
        <w:trPr>
          <w:trHeight w:val="556"/>
          <w:jc w:val="center"/>
        </w:trPr>
        <w:tc>
          <w:tcPr>
            <w:tcW w:w="557" w:type="pct"/>
            <w:vAlign w:val="center"/>
          </w:tcPr>
          <w:p w:rsidR="0083327B" w:rsidRPr="00E56D7F" w:rsidRDefault="0083327B" w:rsidP="00E53D99">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E56D7F">
              <w:rPr>
                <w:rFonts w:ascii="宋体" w:eastAsia="宋体" w:hAnsi="宋体" w:hint="eastAsia"/>
                <w:bCs/>
                <w:kern w:val="2"/>
              </w:rPr>
              <w:t>3</w:t>
            </w:r>
          </w:p>
        </w:tc>
        <w:tc>
          <w:tcPr>
            <w:tcW w:w="1124" w:type="pct"/>
            <w:vAlign w:val="center"/>
          </w:tcPr>
          <w:p w:rsidR="0083327B" w:rsidRPr="00E56D7F" w:rsidRDefault="0083327B" w:rsidP="00E53D99">
            <w:pPr>
              <w:pStyle w:val="xl31"/>
              <w:widowControl w:val="0"/>
              <w:spacing w:before="0" w:beforeAutospacing="0" w:after="0" w:afterAutospacing="0" w:line="360" w:lineRule="auto"/>
              <w:rPr>
                <w:rFonts w:ascii="宋体" w:eastAsia="宋体" w:hAnsi="宋体"/>
                <w:b w:val="0"/>
                <w:sz w:val="24"/>
              </w:rPr>
            </w:pPr>
            <w:r w:rsidRPr="00E56D7F">
              <w:rPr>
                <w:rFonts w:ascii="宋体" w:eastAsia="宋体" w:hAnsi="宋体" w:hint="eastAsia"/>
                <w:b w:val="0"/>
                <w:sz w:val="24"/>
              </w:rPr>
              <w:t>供货及安装期限</w:t>
            </w:r>
          </w:p>
        </w:tc>
        <w:tc>
          <w:tcPr>
            <w:tcW w:w="3319" w:type="pct"/>
            <w:vAlign w:val="center"/>
          </w:tcPr>
          <w:p w:rsidR="0083327B" w:rsidRPr="00E56D7F" w:rsidRDefault="0083327B" w:rsidP="00E53D99">
            <w:pPr>
              <w:pStyle w:val="xl31"/>
              <w:widowControl w:val="0"/>
              <w:spacing w:before="0" w:beforeAutospacing="0" w:after="0" w:afterAutospacing="0" w:line="360" w:lineRule="auto"/>
              <w:jc w:val="both"/>
              <w:rPr>
                <w:rFonts w:ascii="宋体" w:eastAsia="宋体" w:hAnsi="宋体"/>
                <w:b w:val="0"/>
                <w:sz w:val="24"/>
              </w:rPr>
            </w:pPr>
            <w:r w:rsidRPr="00E56D7F">
              <w:rPr>
                <w:rFonts w:ascii="宋体" w:eastAsia="宋体" w:hAnsi="宋体" w:hint="eastAsia"/>
                <w:b w:val="0"/>
                <w:sz w:val="24"/>
              </w:rPr>
              <w:t>合同生效后两个月内</w:t>
            </w:r>
          </w:p>
        </w:tc>
      </w:tr>
      <w:tr w:rsidR="0083327B" w:rsidTr="00E53D99">
        <w:trPr>
          <w:trHeight w:val="556"/>
          <w:jc w:val="center"/>
        </w:trPr>
        <w:tc>
          <w:tcPr>
            <w:tcW w:w="557" w:type="pct"/>
            <w:vAlign w:val="center"/>
          </w:tcPr>
          <w:p w:rsidR="0083327B" w:rsidRPr="00E56D7F" w:rsidRDefault="0083327B" w:rsidP="00E53D99">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E56D7F">
              <w:rPr>
                <w:rFonts w:ascii="宋体" w:eastAsia="宋体" w:hAnsi="宋体" w:hint="eastAsia"/>
                <w:bCs/>
                <w:kern w:val="2"/>
              </w:rPr>
              <w:t>4</w:t>
            </w:r>
          </w:p>
        </w:tc>
        <w:tc>
          <w:tcPr>
            <w:tcW w:w="1124" w:type="pct"/>
            <w:vAlign w:val="center"/>
          </w:tcPr>
          <w:p w:rsidR="0083327B" w:rsidRPr="00E56D7F" w:rsidRDefault="0083327B" w:rsidP="00E53D99">
            <w:pPr>
              <w:pStyle w:val="xl31"/>
              <w:widowControl w:val="0"/>
              <w:spacing w:before="0" w:beforeAutospacing="0" w:after="0" w:afterAutospacing="0" w:line="360" w:lineRule="auto"/>
              <w:rPr>
                <w:rFonts w:ascii="宋体" w:eastAsia="宋体" w:hAnsi="宋体"/>
                <w:b w:val="0"/>
                <w:sz w:val="24"/>
              </w:rPr>
            </w:pPr>
            <w:r w:rsidRPr="00E56D7F">
              <w:rPr>
                <w:rFonts w:ascii="宋体" w:eastAsia="宋体" w:hAnsi="宋体" w:hint="eastAsia"/>
                <w:b w:val="0"/>
                <w:sz w:val="24"/>
              </w:rPr>
              <w:t>免费质保期</w:t>
            </w:r>
          </w:p>
        </w:tc>
        <w:tc>
          <w:tcPr>
            <w:tcW w:w="3319" w:type="pct"/>
            <w:vAlign w:val="center"/>
          </w:tcPr>
          <w:p w:rsidR="0083327B" w:rsidRPr="006A36C6" w:rsidRDefault="0083327B" w:rsidP="00E53D99">
            <w:pPr>
              <w:pStyle w:val="xl31"/>
              <w:widowControl w:val="0"/>
              <w:spacing w:before="0" w:beforeAutospacing="0" w:after="0" w:afterAutospacing="0" w:line="360" w:lineRule="auto"/>
              <w:jc w:val="both"/>
              <w:rPr>
                <w:rFonts w:ascii="宋体" w:eastAsia="宋体" w:hAnsi="宋体"/>
                <w:b w:val="0"/>
                <w:sz w:val="24"/>
              </w:rPr>
            </w:pPr>
            <w:r w:rsidRPr="00E56D7F">
              <w:rPr>
                <w:rFonts w:ascii="宋体" w:eastAsia="宋体" w:hAnsi="宋体" w:hint="eastAsia"/>
                <w:b w:val="0"/>
                <w:sz w:val="24"/>
              </w:rPr>
              <w:t xml:space="preserve">验收合格之日起 </w:t>
            </w:r>
            <w:r w:rsidRPr="00E56D7F">
              <w:rPr>
                <w:rFonts w:ascii="宋体" w:eastAsia="宋体" w:hAnsi="宋体"/>
                <w:b w:val="0"/>
                <w:sz w:val="24"/>
              </w:rPr>
              <w:t>2年，采购需求另有约定的，以采购</w:t>
            </w:r>
            <w:r w:rsidRPr="00E56D7F">
              <w:rPr>
                <w:rFonts w:ascii="宋体" w:eastAsia="宋体" w:hAnsi="宋体"/>
                <w:b w:val="0"/>
                <w:sz w:val="24"/>
              </w:rPr>
              <w:lastRenderedPageBreak/>
              <w:t>需求为准。</w:t>
            </w:r>
          </w:p>
        </w:tc>
      </w:tr>
    </w:tbl>
    <w:p w:rsidR="0083327B" w:rsidRDefault="0083327B" w:rsidP="0083327B">
      <w:pPr>
        <w:spacing w:line="360" w:lineRule="auto"/>
        <w:ind w:firstLineChars="196" w:firstLine="472"/>
        <w:rPr>
          <w:rFonts w:ascii="宋体" w:eastAsia="宋体" w:hAnsi="宋体"/>
          <w:b/>
          <w:bCs/>
          <w:sz w:val="24"/>
          <w:szCs w:val="18"/>
        </w:rPr>
      </w:pPr>
      <w:r>
        <w:rPr>
          <w:rFonts w:ascii="宋体" w:eastAsia="宋体" w:hAnsi="宋体" w:hint="eastAsia"/>
          <w:b/>
          <w:bCs/>
          <w:sz w:val="24"/>
          <w:szCs w:val="18"/>
        </w:rPr>
        <w:lastRenderedPageBreak/>
        <w:t>二、货物需求一览表</w:t>
      </w:r>
    </w:p>
    <w:tbl>
      <w:tblPr>
        <w:tblW w:w="4884" w:type="pct"/>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3273"/>
        <w:gridCol w:w="1135"/>
        <w:gridCol w:w="1417"/>
        <w:gridCol w:w="1368"/>
      </w:tblGrid>
      <w:tr w:rsidR="0083327B" w:rsidRPr="00DB58D0" w:rsidTr="00E53D99">
        <w:trPr>
          <w:trHeight w:val="405"/>
          <w:jc w:val="center"/>
        </w:trPr>
        <w:tc>
          <w:tcPr>
            <w:tcW w:w="679" w:type="pct"/>
            <w:shd w:val="clear" w:color="auto" w:fill="auto"/>
            <w:vAlign w:val="center"/>
          </w:tcPr>
          <w:p w:rsidR="0083327B" w:rsidRPr="00DB58D0" w:rsidRDefault="0083327B" w:rsidP="00E53D99">
            <w:pPr>
              <w:spacing w:line="360" w:lineRule="auto"/>
              <w:jc w:val="center"/>
              <w:rPr>
                <w:rFonts w:asciiTheme="minorEastAsia" w:eastAsiaTheme="minorEastAsia" w:hAnsiTheme="minorEastAsia" w:cs="Times New Roman"/>
                <w:b/>
                <w:sz w:val="24"/>
                <w:szCs w:val="24"/>
              </w:rPr>
            </w:pPr>
            <w:r w:rsidRPr="00DB58D0">
              <w:rPr>
                <w:rFonts w:asciiTheme="minorEastAsia" w:eastAsiaTheme="minorEastAsia" w:hAnsiTheme="minorEastAsia" w:cs="Times New Roman" w:hint="eastAsia"/>
                <w:b/>
                <w:sz w:val="24"/>
                <w:szCs w:val="24"/>
              </w:rPr>
              <w:t>序号</w:t>
            </w:r>
          </w:p>
        </w:tc>
        <w:tc>
          <w:tcPr>
            <w:tcW w:w="1966" w:type="pct"/>
            <w:shd w:val="clear" w:color="auto" w:fill="auto"/>
            <w:vAlign w:val="center"/>
          </w:tcPr>
          <w:p w:rsidR="0083327B" w:rsidRPr="00DB58D0" w:rsidRDefault="0083327B" w:rsidP="00E53D99">
            <w:pPr>
              <w:spacing w:line="360" w:lineRule="auto"/>
              <w:jc w:val="center"/>
              <w:rPr>
                <w:rFonts w:asciiTheme="minorEastAsia" w:eastAsiaTheme="minorEastAsia" w:hAnsiTheme="minorEastAsia" w:cs="Times New Roman"/>
                <w:b/>
                <w:bCs/>
                <w:sz w:val="24"/>
                <w:szCs w:val="24"/>
              </w:rPr>
            </w:pPr>
            <w:r w:rsidRPr="00DB58D0">
              <w:rPr>
                <w:rFonts w:asciiTheme="minorEastAsia" w:eastAsiaTheme="minorEastAsia" w:hAnsiTheme="minorEastAsia" w:cs="Times New Roman" w:hint="eastAsia"/>
                <w:b/>
                <w:bCs/>
                <w:sz w:val="24"/>
                <w:szCs w:val="24"/>
              </w:rPr>
              <w:t>名称</w:t>
            </w:r>
          </w:p>
        </w:tc>
        <w:tc>
          <w:tcPr>
            <w:tcW w:w="682" w:type="pct"/>
            <w:shd w:val="clear" w:color="auto" w:fill="auto"/>
            <w:vAlign w:val="center"/>
          </w:tcPr>
          <w:p w:rsidR="0083327B" w:rsidRPr="00DB58D0" w:rsidRDefault="0083327B" w:rsidP="00E53D99">
            <w:pPr>
              <w:spacing w:line="360" w:lineRule="auto"/>
              <w:jc w:val="center"/>
              <w:rPr>
                <w:rFonts w:asciiTheme="minorEastAsia" w:eastAsiaTheme="minorEastAsia" w:hAnsiTheme="minorEastAsia" w:cs="Times New Roman"/>
                <w:b/>
                <w:bCs/>
                <w:sz w:val="24"/>
                <w:szCs w:val="24"/>
              </w:rPr>
            </w:pPr>
            <w:r w:rsidRPr="00DB58D0">
              <w:rPr>
                <w:rFonts w:asciiTheme="minorEastAsia" w:eastAsiaTheme="minorEastAsia" w:hAnsiTheme="minorEastAsia" w:cs="Times New Roman" w:hint="eastAsia"/>
                <w:b/>
                <w:bCs/>
                <w:sz w:val="24"/>
                <w:szCs w:val="24"/>
              </w:rPr>
              <w:t>数量</w:t>
            </w:r>
          </w:p>
        </w:tc>
        <w:tc>
          <w:tcPr>
            <w:tcW w:w="851" w:type="pct"/>
            <w:vAlign w:val="center"/>
          </w:tcPr>
          <w:p w:rsidR="0083327B" w:rsidRPr="00DB58D0" w:rsidRDefault="0083327B" w:rsidP="00E53D99">
            <w:pPr>
              <w:spacing w:line="360" w:lineRule="auto"/>
              <w:jc w:val="center"/>
              <w:rPr>
                <w:rFonts w:asciiTheme="minorEastAsia" w:eastAsiaTheme="minorEastAsia" w:hAnsiTheme="minorEastAsia" w:cs="Times New Roman"/>
                <w:b/>
                <w:bCs/>
                <w:sz w:val="24"/>
                <w:szCs w:val="24"/>
              </w:rPr>
            </w:pPr>
            <w:r w:rsidRPr="00DB58D0">
              <w:rPr>
                <w:rFonts w:asciiTheme="minorEastAsia" w:eastAsiaTheme="minorEastAsia" w:hAnsiTheme="minorEastAsia" w:cs="Times New Roman" w:hint="eastAsia"/>
                <w:b/>
                <w:bCs/>
                <w:sz w:val="24"/>
                <w:szCs w:val="24"/>
              </w:rPr>
              <w:t>所属行业</w:t>
            </w:r>
          </w:p>
        </w:tc>
        <w:tc>
          <w:tcPr>
            <w:tcW w:w="822" w:type="pct"/>
            <w:shd w:val="clear" w:color="auto" w:fill="auto"/>
            <w:vAlign w:val="center"/>
          </w:tcPr>
          <w:p w:rsidR="0083327B" w:rsidRPr="00DB58D0" w:rsidRDefault="0083327B" w:rsidP="00E53D99">
            <w:pPr>
              <w:spacing w:line="360" w:lineRule="auto"/>
              <w:jc w:val="center"/>
              <w:rPr>
                <w:rFonts w:asciiTheme="minorEastAsia" w:eastAsiaTheme="minorEastAsia" w:hAnsiTheme="minorEastAsia" w:cs="Times New Roman"/>
                <w:b/>
                <w:bCs/>
                <w:sz w:val="24"/>
                <w:szCs w:val="24"/>
              </w:rPr>
            </w:pPr>
            <w:r w:rsidRPr="00DB58D0">
              <w:rPr>
                <w:rFonts w:asciiTheme="minorEastAsia" w:eastAsiaTheme="minorEastAsia" w:hAnsiTheme="minorEastAsia" w:cs="Times New Roman" w:hint="eastAsia"/>
                <w:b/>
                <w:bCs/>
                <w:sz w:val="24"/>
                <w:szCs w:val="24"/>
              </w:rPr>
              <w:t>备注</w:t>
            </w:r>
          </w:p>
        </w:tc>
      </w:tr>
      <w:tr w:rsidR="0083327B" w:rsidRPr="00DB58D0" w:rsidTr="00E53D99">
        <w:trPr>
          <w:trHeight w:val="405"/>
          <w:jc w:val="center"/>
        </w:trPr>
        <w:tc>
          <w:tcPr>
            <w:tcW w:w="679" w:type="pct"/>
            <w:shd w:val="clear" w:color="auto" w:fill="auto"/>
            <w:vAlign w:val="center"/>
          </w:tcPr>
          <w:p w:rsidR="0083327B" w:rsidRPr="005536FE" w:rsidRDefault="0083327B" w:rsidP="00E53D99">
            <w:pPr>
              <w:spacing w:line="360" w:lineRule="auto"/>
              <w:jc w:val="center"/>
              <w:rPr>
                <w:rFonts w:asciiTheme="minorEastAsia" w:eastAsiaTheme="minorEastAsia" w:hAnsiTheme="minorEastAsia" w:cs="Times New Roman"/>
                <w:b/>
                <w:sz w:val="24"/>
                <w:szCs w:val="24"/>
              </w:rPr>
            </w:pPr>
            <w:r w:rsidRPr="005536FE">
              <w:rPr>
                <w:rFonts w:asciiTheme="minorEastAsia" w:eastAsiaTheme="minorEastAsia" w:hAnsiTheme="minorEastAsia" w:cs="Times New Roman" w:hint="eastAsia"/>
                <w:b/>
                <w:sz w:val="24"/>
                <w:szCs w:val="24"/>
              </w:rPr>
              <w:t>1</w:t>
            </w:r>
          </w:p>
        </w:tc>
        <w:tc>
          <w:tcPr>
            <w:tcW w:w="1966" w:type="pct"/>
            <w:shd w:val="clear" w:color="auto" w:fill="auto"/>
            <w:vAlign w:val="center"/>
          </w:tcPr>
          <w:p w:rsidR="0083327B" w:rsidRPr="005536FE" w:rsidRDefault="0083327B" w:rsidP="00E53D99">
            <w:pPr>
              <w:spacing w:line="360" w:lineRule="auto"/>
              <w:jc w:val="center"/>
              <w:rPr>
                <w:rFonts w:asciiTheme="minorEastAsia" w:eastAsiaTheme="minorEastAsia" w:hAnsiTheme="minorEastAsia" w:cs="Times New Roman"/>
                <w:b/>
                <w:bCs/>
                <w:sz w:val="24"/>
                <w:szCs w:val="24"/>
              </w:rPr>
            </w:pPr>
            <w:r w:rsidRPr="005536FE">
              <w:rPr>
                <w:rFonts w:ascii="宋体" w:eastAsia="宋体" w:hAnsi="宋体"/>
                <w:sz w:val="24"/>
                <w:szCs w:val="18"/>
              </w:rPr>
              <w:t>▲</w:t>
            </w:r>
            <w:r w:rsidRPr="005536FE">
              <w:rPr>
                <w:rFonts w:asciiTheme="minorEastAsia" w:eastAsiaTheme="minorEastAsia" w:hAnsiTheme="minorEastAsia" w:cs="Times New Roman" w:hint="eastAsia"/>
                <w:b/>
                <w:bCs/>
                <w:sz w:val="24"/>
                <w:szCs w:val="24"/>
              </w:rPr>
              <w:t>全自动智能医院采血管理系统</w:t>
            </w:r>
          </w:p>
        </w:tc>
        <w:tc>
          <w:tcPr>
            <w:tcW w:w="682" w:type="pct"/>
            <w:shd w:val="clear" w:color="auto" w:fill="auto"/>
            <w:vAlign w:val="center"/>
          </w:tcPr>
          <w:p w:rsidR="0083327B" w:rsidRPr="00DB58D0" w:rsidRDefault="0083327B" w:rsidP="00E53D99">
            <w:pPr>
              <w:spacing w:line="360" w:lineRule="auto"/>
              <w:jc w:val="center"/>
              <w:rPr>
                <w:rFonts w:asciiTheme="minorEastAsia" w:eastAsiaTheme="minorEastAsia" w:hAnsiTheme="minorEastAsia" w:cs="Times New Roman"/>
                <w:b/>
                <w:bCs/>
                <w:sz w:val="24"/>
                <w:szCs w:val="24"/>
              </w:rPr>
            </w:pPr>
            <w:r w:rsidRPr="00DB58D0">
              <w:rPr>
                <w:rFonts w:asciiTheme="minorEastAsia" w:eastAsiaTheme="minorEastAsia" w:hAnsiTheme="minorEastAsia" w:cs="Times New Roman" w:hint="eastAsia"/>
                <w:b/>
                <w:bCs/>
                <w:sz w:val="24"/>
                <w:szCs w:val="24"/>
              </w:rPr>
              <w:t>1套</w:t>
            </w:r>
          </w:p>
        </w:tc>
        <w:tc>
          <w:tcPr>
            <w:tcW w:w="851" w:type="pct"/>
            <w:vAlign w:val="center"/>
          </w:tcPr>
          <w:p w:rsidR="0083327B" w:rsidRPr="00DB58D0" w:rsidRDefault="0083327B" w:rsidP="00E53D99">
            <w:pPr>
              <w:spacing w:line="360" w:lineRule="auto"/>
              <w:jc w:val="center"/>
              <w:rPr>
                <w:rFonts w:asciiTheme="minorEastAsia" w:eastAsiaTheme="minorEastAsia" w:hAnsiTheme="minorEastAsia" w:cs="Times New Roman"/>
                <w:b/>
                <w:bCs/>
                <w:sz w:val="24"/>
                <w:szCs w:val="24"/>
              </w:rPr>
            </w:pPr>
            <w:r w:rsidRPr="00DB58D0">
              <w:rPr>
                <w:rFonts w:asciiTheme="minorEastAsia" w:eastAsiaTheme="minorEastAsia" w:hAnsiTheme="minorEastAsia" w:cs="Times New Roman" w:hint="eastAsia"/>
                <w:b/>
                <w:bCs/>
                <w:sz w:val="24"/>
                <w:szCs w:val="24"/>
              </w:rPr>
              <w:t>工业</w:t>
            </w:r>
          </w:p>
        </w:tc>
        <w:tc>
          <w:tcPr>
            <w:tcW w:w="822" w:type="pct"/>
            <w:shd w:val="clear" w:color="auto" w:fill="auto"/>
            <w:vAlign w:val="center"/>
          </w:tcPr>
          <w:p w:rsidR="0083327B" w:rsidRPr="00DB58D0" w:rsidRDefault="0083327B" w:rsidP="00E53D99">
            <w:pPr>
              <w:spacing w:line="360" w:lineRule="auto"/>
              <w:jc w:val="center"/>
              <w:rPr>
                <w:rFonts w:asciiTheme="minorEastAsia" w:eastAsiaTheme="minorEastAsia" w:hAnsiTheme="minorEastAsia" w:cs="Times New Roman"/>
                <w:b/>
                <w:bCs/>
                <w:sz w:val="24"/>
                <w:szCs w:val="24"/>
              </w:rPr>
            </w:pPr>
            <w:r w:rsidRPr="00DB58D0">
              <w:rPr>
                <w:rFonts w:asciiTheme="minorEastAsia" w:eastAsiaTheme="minorEastAsia" w:hAnsiTheme="minorEastAsia" w:cs="Times New Roman" w:hint="eastAsia"/>
                <w:b/>
                <w:bCs/>
                <w:sz w:val="24"/>
                <w:szCs w:val="24"/>
              </w:rPr>
              <w:t>进口</w:t>
            </w:r>
          </w:p>
        </w:tc>
      </w:tr>
      <w:tr w:rsidR="0083327B" w:rsidTr="00E53D99">
        <w:trPr>
          <w:trHeight w:val="405"/>
          <w:jc w:val="center"/>
        </w:trPr>
        <w:tc>
          <w:tcPr>
            <w:tcW w:w="679" w:type="pct"/>
            <w:shd w:val="clear" w:color="auto" w:fill="auto"/>
            <w:vAlign w:val="center"/>
          </w:tcPr>
          <w:p w:rsidR="0083327B" w:rsidRPr="00DB58D0" w:rsidRDefault="0083327B" w:rsidP="00E53D99">
            <w:pPr>
              <w:spacing w:line="360" w:lineRule="auto"/>
              <w:jc w:val="center"/>
              <w:rPr>
                <w:rFonts w:asciiTheme="minorEastAsia" w:eastAsiaTheme="minorEastAsia" w:hAnsiTheme="minorEastAsia" w:cs="Times New Roman"/>
                <w:b/>
                <w:sz w:val="24"/>
                <w:szCs w:val="24"/>
              </w:rPr>
            </w:pPr>
            <w:r w:rsidRPr="00DB58D0">
              <w:rPr>
                <w:rFonts w:asciiTheme="minorEastAsia" w:eastAsiaTheme="minorEastAsia" w:hAnsiTheme="minorEastAsia" w:hint="eastAsia"/>
                <w:b/>
                <w:sz w:val="24"/>
                <w:szCs w:val="24"/>
              </w:rPr>
              <w:t>2</w:t>
            </w:r>
          </w:p>
        </w:tc>
        <w:tc>
          <w:tcPr>
            <w:tcW w:w="1966" w:type="pct"/>
            <w:shd w:val="clear" w:color="auto" w:fill="auto"/>
            <w:vAlign w:val="center"/>
          </w:tcPr>
          <w:p w:rsidR="0083327B" w:rsidRPr="00DB58D0" w:rsidRDefault="0083327B" w:rsidP="00E53D99">
            <w:pPr>
              <w:jc w:val="center"/>
              <w:rPr>
                <w:rFonts w:asciiTheme="minorEastAsia" w:eastAsiaTheme="minorEastAsia" w:hAnsiTheme="minorEastAsia" w:cs="宋体"/>
                <w:b/>
                <w:sz w:val="22"/>
                <w:szCs w:val="22"/>
              </w:rPr>
            </w:pPr>
            <w:r>
              <w:rPr>
                <w:rFonts w:ascii="宋体" w:eastAsia="宋体" w:hAnsi="宋体"/>
                <w:sz w:val="24"/>
                <w:szCs w:val="18"/>
              </w:rPr>
              <w:t>▲</w:t>
            </w:r>
            <w:r w:rsidRPr="00DB58D0">
              <w:rPr>
                <w:rFonts w:asciiTheme="minorEastAsia" w:eastAsiaTheme="minorEastAsia" w:hAnsiTheme="minorEastAsia" w:cs="宋体" w:hint="eastAsia"/>
                <w:b/>
                <w:sz w:val="22"/>
                <w:szCs w:val="22"/>
              </w:rPr>
              <w:t>超高效液相色谱串联质谱系统</w:t>
            </w:r>
          </w:p>
        </w:tc>
        <w:tc>
          <w:tcPr>
            <w:tcW w:w="682" w:type="pct"/>
            <w:shd w:val="clear" w:color="auto" w:fill="auto"/>
            <w:vAlign w:val="center"/>
          </w:tcPr>
          <w:p w:rsidR="0083327B" w:rsidRPr="00DB58D0" w:rsidRDefault="0083327B" w:rsidP="00E53D99">
            <w:pPr>
              <w:jc w:val="center"/>
              <w:rPr>
                <w:rFonts w:asciiTheme="minorEastAsia" w:eastAsiaTheme="minorEastAsia" w:hAnsiTheme="minorEastAsia" w:cs="Times New Roman"/>
                <w:b/>
                <w:bCs/>
                <w:sz w:val="24"/>
                <w:szCs w:val="24"/>
              </w:rPr>
            </w:pPr>
            <w:r w:rsidRPr="00DB58D0">
              <w:rPr>
                <w:rFonts w:asciiTheme="minorEastAsia" w:eastAsiaTheme="minorEastAsia" w:hAnsiTheme="minorEastAsia" w:cs="Times New Roman" w:hint="eastAsia"/>
                <w:b/>
                <w:bCs/>
                <w:sz w:val="24"/>
                <w:szCs w:val="24"/>
              </w:rPr>
              <w:t>1套</w:t>
            </w:r>
          </w:p>
        </w:tc>
        <w:tc>
          <w:tcPr>
            <w:tcW w:w="851" w:type="pct"/>
            <w:vAlign w:val="center"/>
          </w:tcPr>
          <w:p w:rsidR="0083327B" w:rsidRPr="00DB58D0" w:rsidRDefault="0083327B" w:rsidP="00E53D99">
            <w:pPr>
              <w:spacing w:line="360" w:lineRule="auto"/>
              <w:jc w:val="center"/>
              <w:rPr>
                <w:rFonts w:asciiTheme="minorEastAsia" w:eastAsiaTheme="minorEastAsia" w:hAnsiTheme="minorEastAsia" w:cs="Times New Roman"/>
                <w:b/>
                <w:bCs/>
                <w:sz w:val="24"/>
                <w:szCs w:val="24"/>
              </w:rPr>
            </w:pPr>
            <w:r w:rsidRPr="00DB58D0">
              <w:rPr>
                <w:rFonts w:asciiTheme="minorEastAsia" w:eastAsiaTheme="minorEastAsia" w:hAnsiTheme="minorEastAsia" w:cs="Times New Roman" w:hint="eastAsia"/>
                <w:b/>
                <w:bCs/>
                <w:sz w:val="24"/>
                <w:szCs w:val="24"/>
              </w:rPr>
              <w:t>工业</w:t>
            </w:r>
          </w:p>
        </w:tc>
        <w:tc>
          <w:tcPr>
            <w:tcW w:w="822" w:type="pct"/>
            <w:shd w:val="clear" w:color="auto" w:fill="auto"/>
            <w:vAlign w:val="center"/>
          </w:tcPr>
          <w:p w:rsidR="0083327B" w:rsidRDefault="0083327B" w:rsidP="00E53D99">
            <w:pPr>
              <w:spacing w:line="360" w:lineRule="auto"/>
              <w:jc w:val="center"/>
              <w:rPr>
                <w:rFonts w:asciiTheme="minorEastAsia" w:eastAsiaTheme="minorEastAsia" w:hAnsiTheme="minorEastAsia" w:cs="Times New Roman"/>
                <w:sz w:val="24"/>
                <w:szCs w:val="24"/>
              </w:rPr>
            </w:pPr>
            <w:r w:rsidRPr="00DB58D0">
              <w:rPr>
                <w:rFonts w:asciiTheme="minorEastAsia" w:eastAsiaTheme="minorEastAsia" w:hAnsiTheme="minorEastAsia" w:cs="Times New Roman" w:hint="eastAsia"/>
                <w:b/>
                <w:bCs/>
                <w:sz w:val="24"/>
                <w:szCs w:val="24"/>
              </w:rPr>
              <w:t>进口</w:t>
            </w:r>
          </w:p>
        </w:tc>
      </w:tr>
    </w:tbl>
    <w:p w:rsidR="0083327B" w:rsidRDefault="0083327B" w:rsidP="0083327B">
      <w:pPr>
        <w:spacing w:line="360" w:lineRule="auto"/>
        <w:ind w:firstLine="437"/>
        <w:rPr>
          <w:rFonts w:asciiTheme="minorEastAsia" w:eastAsiaTheme="minorEastAsia" w:hAnsiTheme="minorEastAsia"/>
          <w:b/>
          <w:bCs/>
          <w:sz w:val="24"/>
          <w:szCs w:val="24"/>
        </w:rPr>
      </w:pPr>
      <w:r>
        <w:rPr>
          <w:rFonts w:asciiTheme="minorEastAsia" w:eastAsiaTheme="minorEastAsia" w:hAnsiTheme="minorEastAsia" w:hint="eastAsia"/>
          <w:b/>
          <w:bCs/>
          <w:sz w:val="24"/>
          <w:szCs w:val="18"/>
        </w:rPr>
        <w:t>三、</w:t>
      </w:r>
      <w:r>
        <w:rPr>
          <w:rFonts w:asciiTheme="minorEastAsia" w:eastAsiaTheme="minorEastAsia" w:hAnsiTheme="minorEastAsia" w:hint="eastAsia"/>
          <w:b/>
          <w:bCs/>
          <w:sz w:val="24"/>
          <w:szCs w:val="24"/>
        </w:rPr>
        <w:t>技术参数及要求</w:t>
      </w:r>
    </w:p>
    <w:p w:rsidR="0083327B" w:rsidRPr="00E4166F" w:rsidRDefault="0083327B" w:rsidP="0083327B">
      <w:pPr>
        <w:spacing w:line="360" w:lineRule="auto"/>
        <w:ind w:firstLine="437"/>
        <w:rPr>
          <w:rFonts w:asciiTheme="minorEastAsia" w:eastAsiaTheme="minorEastAsia" w:hAnsiTheme="minorEastAsia"/>
          <w:b/>
          <w:bCs/>
          <w:sz w:val="24"/>
          <w:szCs w:val="24"/>
        </w:rPr>
      </w:pPr>
      <w:r w:rsidRPr="00E4166F">
        <w:rPr>
          <w:rFonts w:asciiTheme="minorEastAsia" w:eastAsiaTheme="minorEastAsia" w:hAnsiTheme="minorEastAsia" w:hint="eastAsia"/>
          <w:b/>
          <w:bCs/>
          <w:sz w:val="24"/>
          <w:szCs w:val="24"/>
        </w:rPr>
        <w:t>1、</w:t>
      </w:r>
      <w:r w:rsidRPr="00E4166F">
        <w:rPr>
          <w:rFonts w:ascii="Times New Roman" w:eastAsia="宋体" w:hAnsi="Times New Roman" w:cs="Times New Roman" w:hint="eastAsia"/>
          <w:b/>
          <w:kern w:val="0"/>
          <w:sz w:val="24"/>
          <w:szCs w:val="24"/>
        </w:rPr>
        <w:t>全自动智能医院采血管理系统</w:t>
      </w:r>
    </w:p>
    <w:tbl>
      <w:tblPr>
        <w:tblW w:w="85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851"/>
        <w:gridCol w:w="1395"/>
        <w:gridCol w:w="5550"/>
      </w:tblGrid>
      <w:tr w:rsidR="0083327B" w:rsidRPr="00D107B3" w:rsidTr="00E53D99">
        <w:trPr>
          <w:trHeight w:val="472"/>
        </w:trPr>
        <w:tc>
          <w:tcPr>
            <w:tcW w:w="714" w:type="dxa"/>
            <w:tcBorders>
              <w:top w:val="single" w:sz="4" w:space="0" w:color="auto"/>
              <w:left w:val="single" w:sz="4" w:space="0" w:color="auto"/>
              <w:bottom w:val="single" w:sz="4" w:space="0" w:color="auto"/>
              <w:right w:val="single" w:sz="4" w:space="0" w:color="auto"/>
            </w:tcBorders>
            <w:shd w:val="clear" w:color="auto" w:fill="D0CECE"/>
            <w:vAlign w:val="center"/>
          </w:tcPr>
          <w:p w:rsidR="0083327B" w:rsidRPr="00D107B3" w:rsidRDefault="0083327B" w:rsidP="00E53D99">
            <w:pPr>
              <w:widowControl/>
              <w:spacing w:line="360" w:lineRule="auto"/>
              <w:jc w:val="center"/>
              <w:rPr>
                <w:rFonts w:ascii="Times New Roman" w:eastAsia="宋体" w:hAnsi="Times New Roman" w:cs="Times New Roman"/>
                <w:b/>
                <w:kern w:val="0"/>
                <w:szCs w:val="21"/>
              </w:rPr>
            </w:pPr>
            <w:r w:rsidRPr="00D107B3">
              <w:rPr>
                <w:rFonts w:ascii="Times New Roman" w:eastAsia="宋体" w:hAnsi="Times New Roman" w:cs="Times New Roman" w:hint="eastAsia"/>
                <w:b/>
                <w:kern w:val="0"/>
                <w:szCs w:val="21"/>
              </w:rPr>
              <w:t>序号</w:t>
            </w:r>
          </w:p>
        </w:tc>
        <w:tc>
          <w:tcPr>
            <w:tcW w:w="2246"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83327B" w:rsidRPr="00D107B3" w:rsidRDefault="0083327B" w:rsidP="00E53D99">
            <w:pPr>
              <w:widowControl/>
              <w:spacing w:line="360" w:lineRule="auto"/>
              <w:jc w:val="center"/>
              <w:rPr>
                <w:rFonts w:ascii="Times New Roman" w:eastAsia="宋体" w:hAnsi="Times New Roman" w:cs="Times New Roman"/>
                <w:b/>
                <w:kern w:val="0"/>
                <w:szCs w:val="21"/>
              </w:rPr>
            </w:pPr>
            <w:r w:rsidRPr="00D107B3">
              <w:rPr>
                <w:rFonts w:ascii="Times New Roman" w:eastAsia="宋体" w:hAnsi="Times New Roman" w:cs="Times New Roman" w:hint="eastAsia"/>
                <w:b/>
                <w:kern w:val="0"/>
                <w:szCs w:val="21"/>
              </w:rPr>
              <w:t>主要参数</w:t>
            </w:r>
          </w:p>
        </w:tc>
        <w:tc>
          <w:tcPr>
            <w:tcW w:w="5550" w:type="dxa"/>
            <w:tcBorders>
              <w:top w:val="single" w:sz="4" w:space="0" w:color="auto"/>
              <w:left w:val="single" w:sz="4" w:space="0" w:color="auto"/>
              <w:bottom w:val="single" w:sz="4" w:space="0" w:color="auto"/>
              <w:right w:val="single" w:sz="4" w:space="0" w:color="auto"/>
            </w:tcBorders>
            <w:shd w:val="clear" w:color="auto" w:fill="D0CECE"/>
            <w:vAlign w:val="center"/>
          </w:tcPr>
          <w:p w:rsidR="0083327B" w:rsidRPr="00D107B3" w:rsidRDefault="0083327B" w:rsidP="00E53D99">
            <w:pPr>
              <w:widowControl/>
              <w:spacing w:line="360" w:lineRule="auto"/>
              <w:jc w:val="center"/>
              <w:rPr>
                <w:rFonts w:ascii="Times New Roman" w:eastAsia="宋体" w:hAnsi="Times New Roman" w:cs="Times New Roman"/>
                <w:b/>
                <w:kern w:val="0"/>
                <w:szCs w:val="21"/>
              </w:rPr>
            </w:pPr>
            <w:r w:rsidRPr="00D107B3">
              <w:rPr>
                <w:rFonts w:ascii="Times New Roman" w:eastAsia="宋体" w:hAnsi="Times New Roman" w:cs="Times New Roman" w:hint="eastAsia"/>
                <w:b/>
                <w:kern w:val="0"/>
                <w:szCs w:val="21"/>
              </w:rPr>
              <w:t>指标要求内容</w:t>
            </w:r>
          </w:p>
        </w:tc>
      </w:tr>
      <w:tr w:rsidR="0083327B" w:rsidRPr="00D107B3" w:rsidTr="00E53D99">
        <w:trPr>
          <w:trHeight w:val="472"/>
        </w:trPr>
        <w:tc>
          <w:tcPr>
            <w:tcW w:w="8510" w:type="dxa"/>
            <w:gridSpan w:val="4"/>
            <w:tcBorders>
              <w:top w:val="single" w:sz="4" w:space="0" w:color="auto"/>
              <w:left w:val="single" w:sz="4" w:space="0" w:color="auto"/>
              <w:bottom w:val="single" w:sz="4" w:space="0" w:color="auto"/>
              <w:right w:val="single" w:sz="4" w:space="0" w:color="auto"/>
            </w:tcBorders>
            <w:shd w:val="clear" w:color="auto" w:fill="D0CECE"/>
            <w:vAlign w:val="center"/>
          </w:tcPr>
          <w:p w:rsidR="0083327B" w:rsidRPr="00D107B3" w:rsidRDefault="0083327B" w:rsidP="00E53D99">
            <w:pPr>
              <w:widowControl/>
              <w:spacing w:line="360" w:lineRule="auto"/>
              <w:jc w:val="center"/>
              <w:rPr>
                <w:rFonts w:ascii="Times New Roman" w:eastAsia="宋体" w:hAnsi="Times New Roman" w:cs="Times New Roman"/>
                <w:b/>
                <w:kern w:val="0"/>
                <w:szCs w:val="21"/>
              </w:rPr>
            </w:pPr>
            <w:r w:rsidRPr="00D107B3">
              <w:rPr>
                <w:rFonts w:ascii="Times New Roman" w:eastAsia="宋体" w:hAnsi="Times New Roman" w:cs="Times New Roman" w:hint="eastAsia"/>
                <w:b/>
                <w:kern w:val="0"/>
                <w:szCs w:val="21"/>
              </w:rPr>
              <w:t>一、</w:t>
            </w:r>
            <w:r w:rsidRPr="00D107B3">
              <w:rPr>
                <w:rFonts w:asciiTheme="minorEastAsia" w:eastAsiaTheme="minorEastAsia" w:hAnsiTheme="minorEastAsia" w:hint="eastAsia"/>
                <w:b/>
                <w:bCs/>
                <w:sz w:val="24"/>
                <w:szCs w:val="24"/>
              </w:rPr>
              <w:t>智能采血管理系统</w:t>
            </w:r>
          </w:p>
        </w:tc>
      </w:tr>
      <w:tr w:rsidR="0083327B" w:rsidRPr="00D107B3" w:rsidTr="00E53D99">
        <w:trPr>
          <w:trHeight w:val="750"/>
        </w:trPr>
        <w:tc>
          <w:tcPr>
            <w:tcW w:w="714"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center"/>
              <w:rPr>
                <w:rFonts w:ascii="Calibri" w:eastAsia="宋体" w:hAnsi="Calibri" w:cs="Times New Roman"/>
                <w:kern w:val="0"/>
                <w:szCs w:val="21"/>
              </w:rPr>
            </w:pPr>
            <w:r w:rsidRPr="00D107B3">
              <w:rPr>
                <w:rFonts w:ascii="Calibri" w:eastAsia="宋体" w:hAnsi="Calibri" w:cs="Times New Roman" w:hint="eastAsia"/>
                <w:kern w:val="0"/>
                <w:szCs w:val="21"/>
              </w:rPr>
              <w:t>1</w:t>
            </w:r>
          </w:p>
        </w:tc>
        <w:tc>
          <w:tcPr>
            <w:tcW w:w="851"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基础性能要求</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设备用途：</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1.设备可实现全自动选管贴标，采血人员可使用扫描器识别患者条码，针对项目信息，智能抓取所需试管并将标签规范黏贴至试管上。</w:t>
            </w:r>
          </w:p>
        </w:tc>
      </w:tr>
      <w:tr w:rsidR="0083327B" w:rsidRPr="00D107B3" w:rsidTr="00E53D99">
        <w:trPr>
          <w:trHeight w:val="750"/>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工作模式：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r w:rsidRPr="00D107B3">
              <w:rPr>
                <w:rFonts w:ascii="Segoe UI Symbol" w:eastAsia="宋体" w:hAnsi="Segoe UI Symbol" w:cs="Segoe UI Symbol"/>
                <w:kern w:val="0"/>
                <w:sz w:val="28"/>
                <w:szCs w:val="28"/>
              </w:rPr>
              <w:t>★</w:t>
            </w:r>
            <w:r w:rsidRPr="00D107B3">
              <w:rPr>
                <w:rFonts w:ascii="宋体" w:eastAsia="宋体" w:hAnsi="Times New Roman" w:cs="宋体" w:hint="eastAsia"/>
                <w:kern w:val="0"/>
                <w:sz w:val="24"/>
                <w:szCs w:val="21"/>
              </w:rPr>
              <w:t>2.</w:t>
            </w:r>
            <w:r>
              <w:rPr>
                <w:rFonts w:ascii="宋体" w:eastAsia="宋体" w:hAnsi="Times New Roman" w:cs="宋体" w:hint="eastAsia"/>
                <w:kern w:val="0"/>
                <w:sz w:val="24"/>
                <w:szCs w:val="21"/>
              </w:rPr>
              <w:t>性能稳定，功能</w:t>
            </w:r>
            <w:r w:rsidRPr="00D107B3">
              <w:rPr>
                <w:rFonts w:ascii="宋体" w:eastAsia="宋体" w:hAnsi="Times New Roman" w:cs="宋体" w:hint="eastAsia"/>
                <w:kern w:val="0"/>
                <w:sz w:val="24"/>
                <w:szCs w:val="21"/>
              </w:rPr>
              <w:t>强大，可保证</w:t>
            </w:r>
            <w:r>
              <w:rPr>
                <w:rFonts w:ascii="宋体" w:eastAsia="宋体" w:hAnsi="Times New Roman" w:cs="宋体" w:hint="eastAsia"/>
                <w:kern w:val="0"/>
                <w:sz w:val="24"/>
                <w:szCs w:val="21"/>
              </w:rPr>
              <w:t>采购人</w:t>
            </w:r>
            <w:r w:rsidRPr="00D107B3">
              <w:rPr>
                <w:rFonts w:ascii="宋体" w:eastAsia="宋体" w:hAnsi="Times New Roman" w:cs="宋体" w:hint="eastAsia"/>
                <w:kern w:val="0"/>
                <w:sz w:val="24"/>
                <w:szCs w:val="21"/>
              </w:rPr>
              <w:t>贴标采血工作要求。单机式工作模式，单台仪器支持为两个窗口备管，且为落地式（即仪器直接放置于地面，无需放置于桌面或者储物柜上，不接受桌面式或台式产品）；即到即贴，标签打印时间即为准确采血时间。</w:t>
            </w:r>
            <w:r w:rsidRPr="00E56D7F">
              <w:rPr>
                <w:rFonts w:ascii="宋体" w:eastAsia="宋体" w:hAnsi="Times New Roman" w:cs="宋体" w:hint="eastAsia"/>
                <w:b/>
                <w:kern w:val="0"/>
                <w:sz w:val="24"/>
                <w:szCs w:val="21"/>
              </w:rPr>
              <w:t>（投标文件中须提供仪器直接落地放置于地面使用的实际装机图片）。</w:t>
            </w:r>
          </w:p>
        </w:tc>
      </w:tr>
      <w:tr w:rsidR="0083327B" w:rsidRPr="00D107B3" w:rsidTr="00E53D99">
        <w:trPr>
          <w:trHeight w:val="550"/>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试管容量：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Segoe UI Symbol" w:eastAsia="宋体" w:hAnsi="Segoe UI Symbol" w:cs="Segoe UI Symbol"/>
                <w:kern w:val="0"/>
                <w:sz w:val="28"/>
                <w:szCs w:val="28"/>
              </w:rPr>
              <w:t>★</w:t>
            </w:r>
            <w:r w:rsidRPr="00D107B3">
              <w:rPr>
                <w:rFonts w:ascii="宋体" w:eastAsia="宋体" w:hAnsi="Times New Roman" w:cs="宋体" w:hint="eastAsia"/>
                <w:kern w:val="0"/>
                <w:sz w:val="24"/>
                <w:szCs w:val="21"/>
              </w:rPr>
              <w:t>3.</w:t>
            </w:r>
            <w:r w:rsidRPr="00D107B3">
              <w:rPr>
                <w:rFonts w:ascii="宋体" w:eastAsia="宋体" w:hAnsi="Times New Roman" w:cs="宋体" w:hint="eastAsia"/>
                <w:kern w:val="0"/>
                <w:sz w:val="24"/>
                <w:szCs w:val="24"/>
              </w:rPr>
              <w:t>单台设备试管容量≥</w:t>
            </w:r>
            <w:r w:rsidRPr="00D107B3">
              <w:rPr>
                <w:rFonts w:ascii="宋体" w:eastAsia="宋体" w:hAnsi="Times New Roman" w:cs="宋体"/>
                <w:kern w:val="0"/>
                <w:sz w:val="24"/>
                <w:szCs w:val="24"/>
              </w:rPr>
              <w:t>1200</w:t>
            </w:r>
            <w:r w:rsidRPr="00D107B3">
              <w:rPr>
                <w:rFonts w:ascii="宋体" w:eastAsia="宋体" w:hAnsi="Times New Roman" w:cs="宋体" w:hint="eastAsia"/>
                <w:kern w:val="0"/>
                <w:sz w:val="24"/>
                <w:szCs w:val="24"/>
              </w:rPr>
              <w:t>支，即：单个窗口可用试管≥</w:t>
            </w:r>
            <w:r w:rsidRPr="00D107B3">
              <w:rPr>
                <w:rFonts w:ascii="宋体" w:eastAsia="宋体" w:hAnsi="Times New Roman" w:cs="宋体"/>
                <w:kern w:val="0"/>
                <w:sz w:val="24"/>
                <w:szCs w:val="24"/>
              </w:rPr>
              <w:t>600</w:t>
            </w:r>
            <w:r w:rsidRPr="00D107B3">
              <w:rPr>
                <w:rFonts w:ascii="宋体" w:eastAsia="宋体" w:hAnsi="Times New Roman" w:cs="宋体" w:hint="eastAsia"/>
                <w:kern w:val="0"/>
                <w:sz w:val="24"/>
                <w:szCs w:val="24"/>
              </w:rPr>
              <w:t>支。</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处理能力：</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4.单台设备贴标处理速度≥1</w:t>
            </w:r>
            <w:r w:rsidRPr="00D107B3">
              <w:rPr>
                <w:rFonts w:ascii="宋体" w:eastAsia="宋体" w:hAnsi="Times New Roman" w:cs="宋体"/>
                <w:kern w:val="0"/>
                <w:sz w:val="24"/>
                <w:szCs w:val="21"/>
              </w:rPr>
              <w:t>440</w:t>
            </w:r>
            <w:r w:rsidRPr="00D107B3">
              <w:rPr>
                <w:rFonts w:ascii="宋体" w:eastAsia="宋体" w:hAnsi="Times New Roman" w:cs="宋体" w:hint="eastAsia"/>
                <w:kern w:val="0"/>
                <w:sz w:val="24"/>
                <w:szCs w:val="21"/>
              </w:rPr>
              <w:t>支/小时。</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取管装置：</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微软雅黑" w:eastAsia="微软雅黑" w:hAnsi="Times New Roman" w:cs="宋体"/>
                <w:kern w:val="0"/>
                <w:sz w:val="20"/>
                <w:shd w:val="clear" w:color="auto" w:fill="FFFFFF"/>
              </w:rPr>
            </w:pPr>
            <w:r w:rsidRPr="00D107B3">
              <w:rPr>
                <w:rFonts w:ascii="宋体" w:eastAsia="宋体" w:hAnsi="Times New Roman" w:cs="宋体" w:hint="eastAsia"/>
                <w:kern w:val="0"/>
                <w:sz w:val="24"/>
                <w:szCs w:val="21"/>
              </w:rPr>
              <w:t>5.采用机械下压式取管，确保试管状态全程可控，</w:t>
            </w:r>
            <w:r w:rsidRPr="00154951">
              <w:rPr>
                <w:rFonts w:ascii="宋体" w:eastAsia="宋体" w:hAnsi="Times New Roman" w:cs="宋体" w:hint="eastAsia"/>
                <w:kern w:val="0"/>
                <w:sz w:val="24"/>
                <w:szCs w:val="21"/>
              </w:rPr>
              <w:t>不接受提拉式、搓板式或者机械抓手的抓取方式，避免提拉式、搓板式或者机械抓手的抓取方式取管容易导致失败或试管状态不可控的情况。</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工作模块：</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微软雅黑" w:eastAsia="微软雅黑" w:hAnsi="Times New Roman" w:cs="宋体"/>
                <w:kern w:val="0"/>
                <w:sz w:val="20"/>
                <w:shd w:val="clear" w:color="auto" w:fill="FFFFFF"/>
              </w:rPr>
            </w:pPr>
            <w:r w:rsidRPr="00D107B3">
              <w:rPr>
                <w:rFonts w:ascii="Segoe UI Symbol" w:eastAsia="宋体" w:hAnsi="Segoe UI Symbol" w:cs="Segoe UI Symbol"/>
                <w:kern w:val="0"/>
                <w:sz w:val="28"/>
                <w:szCs w:val="28"/>
              </w:rPr>
              <w:t>★</w:t>
            </w:r>
            <w:r w:rsidRPr="00D107B3">
              <w:rPr>
                <w:rFonts w:ascii="微软雅黑" w:eastAsia="微软雅黑" w:hAnsi="Times New Roman" w:cs="宋体" w:hint="eastAsia"/>
                <w:kern w:val="0"/>
                <w:sz w:val="20"/>
                <w:shd w:val="clear" w:color="auto" w:fill="FFFFFF"/>
              </w:rPr>
              <w:t xml:space="preserve">6. </w:t>
            </w:r>
            <w:r w:rsidRPr="00D107B3">
              <w:rPr>
                <w:rFonts w:ascii="宋体" w:eastAsia="宋体" w:hAnsi="Times New Roman" w:cs="宋体" w:hint="eastAsia"/>
                <w:kern w:val="0"/>
                <w:sz w:val="24"/>
                <w:szCs w:val="24"/>
              </w:rPr>
              <w:t>单台仪器内置两套完全独立的贴标机（储管、取管、贴标、出管装置皆独立两套），以确保快速贴标出管并可确保故障仪器仍可继续工作不停机。</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154951" w:rsidRDefault="0083327B" w:rsidP="00E53D99">
            <w:pPr>
              <w:widowControl/>
              <w:spacing w:line="360" w:lineRule="auto"/>
              <w:jc w:val="left"/>
              <w:rPr>
                <w:rFonts w:ascii="宋体" w:eastAsia="宋体" w:hAnsi="Times New Roman" w:cs="宋体"/>
                <w:kern w:val="0"/>
                <w:sz w:val="24"/>
                <w:szCs w:val="21"/>
              </w:rPr>
            </w:pPr>
            <w:r w:rsidRPr="00154951">
              <w:rPr>
                <w:rFonts w:ascii="宋体" w:eastAsia="宋体" w:hAnsi="Times New Roman" w:cs="宋体" w:hint="eastAsia"/>
                <w:kern w:val="0"/>
                <w:sz w:val="24"/>
                <w:szCs w:val="21"/>
              </w:rPr>
              <w:t>试管种类：</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Segoe UI Symbol" w:eastAsia="宋体" w:hAnsi="Segoe UI Symbol" w:cs="Segoe UI Symbol"/>
                <w:kern w:val="0"/>
                <w:sz w:val="28"/>
                <w:szCs w:val="28"/>
              </w:rPr>
              <w:t>★</w:t>
            </w:r>
            <w:r w:rsidRPr="00D107B3">
              <w:rPr>
                <w:rFonts w:ascii="微软雅黑" w:eastAsia="微软雅黑" w:hAnsi="Times New Roman" w:cs="宋体" w:hint="eastAsia"/>
                <w:kern w:val="0"/>
                <w:sz w:val="20"/>
                <w:shd w:val="clear" w:color="auto" w:fill="FFFFFF"/>
              </w:rPr>
              <w:t>7</w:t>
            </w:r>
            <w:r w:rsidRPr="00D107B3">
              <w:rPr>
                <w:rFonts w:ascii="宋体" w:eastAsia="宋体" w:hAnsi="Times New Roman" w:cs="宋体" w:hint="eastAsia"/>
                <w:kern w:val="0"/>
                <w:sz w:val="24"/>
                <w:szCs w:val="21"/>
              </w:rPr>
              <w:t>.支持同时装载≥</w:t>
            </w:r>
            <w:r w:rsidRPr="00D107B3">
              <w:rPr>
                <w:rFonts w:ascii="宋体" w:eastAsia="宋体" w:hAnsi="Times New Roman" w:cs="宋体"/>
                <w:kern w:val="0"/>
                <w:sz w:val="24"/>
                <w:szCs w:val="21"/>
              </w:rPr>
              <w:t>25</w:t>
            </w:r>
            <w:r w:rsidRPr="00D107B3">
              <w:rPr>
                <w:rFonts w:ascii="宋体" w:eastAsia="宋体" w:hAnsi="Times New Roman" w:cs="宋体" w:hint="eastAsia"/>
                <w:kern w:val="0"/>
                <w:sz w:val="24"/>
                <w:szCs w:val="21"/>
              </w:rPr>
              <w:t>种不同类型的试管，避免非常用试管仍需手工贴标操作，不接受外加仓位以实现增加试管类型的方式。</w:t>
            </w:r>
            <w:r w:rsidRPr="005C2C48">
              <w:rPr>
                <w:rFonts w:ascii="宋体" w:eastAsia="宋体" w:hAnsi="Times New Roman" w:cs="宋体" w:hint="eastAsia"/>
                <w:b/>
                <w:kern w:val="0"/>
                <w:sz w:val="24"/>
                <w:szCs w:val="21"/>
              </w:rPr>
              <w:t>(投标文件中须提供</w:t>
            </w:r>
            <w:r w:rsidRPr="005536FE">
              <w:rPr>
                <w:rFonts w:ascii="宋体" w:eastAsia="宋体" w:hAnsi="Times New Roman" w:cs="宋体" w:hint="eastAsia"/>
                <w:b/>
                <w:kern w:val="0"/>
                <w:sz w:val="24"/>
                <w:szCs w:val="21"/>
              </w:rPr>
              <w:t>已实施</w:t>
            </w:r>
            <w:r>
              <w:rPr>
                <w:rFonts w:ascii="宋体" w:eastAsia="宋体" w:hAnsi="Times New Roman" w:cs="宋体" w:hint="eastAsia"/>
                <w:b/>
                <w:kern w:val="0"/>
                <w:sz w:val="24"/>
                <w:szCs w:val="21"/>
              </w:rPr>
              <w:t>完成</w:t>
            </w:r>
            <w:r w:rsidRPr="005536FE">
              <w:rPr>
                <w:rFonts w:ascii="宋体" w:eastAsia="宋体" w:hAnsi="Times New Roman" w:cs="宋体" w:hint="eastAsia"/>
                <w:b/>
                <w:kern w:val="0"/>
                <w:sz w:val="24"/>
                <w:szCs w:val="21"/>
              </w:rPr>
              <w:t>的项目</w:t>
            </w:r>
            <w:r w:rsidRPr="005C2C48">
              <w:rPr>
                <w:rFonts w:ascii="宋体" w:eastAsia="宋体" w:hAnsi="Times New Roman" w:cs="宋体" w:hint="eastAsia"/>
                <w:b/>
                <w:kern w:val="0"/>
                <w:sz w:val="24"/>
                <w:szCs w:val="21"/>
              </w:rPr>
              <w:t>用户现场设备仓位图片)</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试管规格：</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8</w:t>
            </w:r>
            <w:r w:rsidRPr="00D107B3">
              <w:rPr>
                <w:rFonts w:ascii="宋体" w:eastAsia="宋体" w:hAnsi="Times New Roman" w:cs="宋体" w:hint="eastAsia"/>
                <w:kern w:val="0"/>
                <w:sz w:val="24"/>
                <w:szCs w:val="21"/>
              </w:rPr>
              <w:t>.支持直径12</w:t>
            </w:r>
            <w:r>
              <w:rPr>
                <w:rFonts w:ascii="宋体" w:eastAsia="宋体" w:hAnsi="宋体" w:cs="宋体" w:hint="eastAsia"/>
                <w:kern w:val="0"/>
                <w:sz w:val="24"/>
                <w:szCs w:val="21"/>
              </w:rPr>
              <w:t>～</w:t>
            </w:r>
            <w:r w:rsidRPr="00D107B3">
              <w:rPr>
                <w:rFonts w:ascii="宋体" w:eastAsia="宋体" w:hAnsi="Times New Roman" w:cs="宋体" w:hint="eastAsia"/>
                <w:kern w:val="0"/>
                <w:sz w:val="24"/>
                <w:szCs w:val="21"/>
              </w:rPr>
              <w:t>13mm，长度：75</w:t>
            </w:r>
            <w:r>
              <w:rPr>
                <w:rFonts w:ascii="宋体" w:eastAsia="宋体" w:hAnsi="宋体" w:cs="宋体" w:hint="eastAsia"/>
                <w:kern w:val="0"/>
                <w:sz w:val="24"/>
                <w:szCs w:val="21"/>
              </w:rPr>
              <w:t>～</w:t>
            </w:r>
            <w:r w:rsidRPr="00D107B3">
              <w:rPr>
                <w:rFonts w:ascii="宋体" w:eastAsia="宋体" w:hAnsi="Times New Roman" w:cs="宋体" w:hint="eastAsia"/>
                <w:kern w:val="0"/>
                <w:sz w:val="24"/>
                <w:szCs w:val="21"/>
              </w:rPr>
              <w:t>110mm各品牌普通真空采血试管。</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仓位设定：</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9</w:t>
            </w:r>
            <w:r w:rsidRPr="00D107B3">
              <w:rPr>
                <w:rFonts w:ascii="宋体" w:eastAsia="宋体" w:hAnsi="Times New Roman" w:cs="宋体" w:hint="eastAsia"/>
                <w:kern w:val="0"/>
                <w:sz w:val="24"/>
                <w:szCs w:val="21"/>
              </w:rPr>
              <w:t>.可进行同一种试管放置在多个试管仓的设定。</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设备尺寸：</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5C2C48"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Segoe UI Symbol" w:eastAsia="宋体" w:hAnsi="Segoe UI Symbol" w:cs="Segoe UI Symbol"/>
                <w:kern w:val="0"/>
                <w:sz w:val="28"/>
                <w:szCs w:val="28"/>
              </w:rPr>
              <w:t>★</w:t>
            </w:r>
            <w:r w:rsidRPr="00D107B3">
              <w:rPr>
                <w:rFonts w:ascii="宋体" w:eastAsia="宋体" w:hAnsi="Times New Roman" w:cs="宋体"/>
                <w:kern w:val="0"/>
                <w:sz w:val="24"/>
                <w:szCs w:val="21"/>
              </w:rPr>
              <w:t>10</w:t>
            </w:r>
            <w:r w:rsidRPr="00D107B3">
              <w:rPr>
                <w:rFonts w:ascii="宋体" w:eastAsia="宋体" w:hAnsi="Times New Roman" w:cs="宋体" w:hint="eastAsia"/>
                <w:kern w:val="0"/>
                <w:sz w:val="24"/>
                <w:szCs w:val="21"/>
              </w:rPr>
              <w:t>.仪器整机高度</w:t>
            </w:r>
            <w:r>
              <w:rPr>
                <w:rFonts w:ascii="宋体" w:eastAsia="宋体" w:hAnsi="Times New Roman" w:cs="宋体" w:hint="eastAsia"/>
                <w:kern w:val="0"/>
                <w:sz w:val="24"/>
                <w:szCs w:val="21"/>
              </w:rPr>
              <w:t>约</w:t>
            </w:r>
            <w:r w:rsidRPr="00D107B3">
              <w:rPr>
                <w:rFonts w:ascii="宋体" w:eastAsia="宋体" w:hAnsi="Times New Roman" w:cs="宋体" w:hint="eastAsia"/>
                <w:kern w:val="0"/>
                <w:sz w:val="24"/>
                <w:szCs w:val="21"/>
              </w:rPr>
              <w:t>8</w:t>
            </w:r>
            <w:r w:rsidRPr="00D107B3">
              <w:rPr>
                <w:rFonts w:ascii="宋体" w:eastAsia="宋体" w:hAnsi="Times New Roman" w:cs="宋体"/>
                <w:kern w:val="0"/>
                <w:sz w:val="24"/>
                <w:szCs w:val="21"/>
              </w:rPr>
              <w:t>00mm</w:t>
            </w:r>
            <w:r w:rsidRPr="00D107B3">
              <w:rPr>
                <w:rFonts w:ascii="宋体" w:eastAsia="宋体" w:hAnsi="Times New Roman" w:cs="宋体" w:hint="eastAsia"/>
                <w:kern w:val="0"/>
                <w:sz w:val="24"/>
                <w:szCs w:val="21"/>
              </w:rPr>
              <w:t>，高度须根据仪器最高点位置到地面的垂直距离，保证窗口整体美观</w:t>
            </w:r>
            <w:r w:rsidRPr="00E56D7F">
              <w:rPr>
                <w:rFonts w:ascii="宋体" w:eastAsia="宋体" w:hAnsi="Times New Roman" w:cs="宋体" w:hint="eastAsia"/>
                <w:b/>
                <w:kern w:val="0"/>
                <w:sz w:val="24"/>
                <w:szCs w:val="21"/>
              </w:rPr>
              <w:t>(</w:t>
            </w:r>
            <w:r w:rsidRPr="006368EE">
              <w:rPr>
                <w:rFonts w:ascii="宋体" w:eastAsia="宋体" w:hAnsi="Times New Roman" w:cs="宋体" w:hint="eastAsia"/>
                <w:b/>
                <w:kern w:val="0"/>
                <w:sz w:val="24"/>
                <w:szCs w:val="21"/>
              </w:rPr>
              <w:t>投标文件中</w:t>
            </w:r>
            <w:r>
              <w:rPr>
                <w:rFonts w:ascii="宋体" w:eastAsia="宋体" w:hAnsi="Times New Roman" w:cs="宋体" w:hint="eastAsia"/>
                <w:b/>
                <w:kern w:val="0"/>
                <w:sz w:val="24"/>
                <w:szCs w:val="21"/>
              </w:rPr>
              <w:t>须</w:t>
            </w:r>
            <w:r w:rsidRPr="006368EE">
              <w:rPr>
                <w:rFonts w:ascii="宋体" w:eastAsia="宋体" w:hAnsi="Times New Roman" w:cs="宋体" w:hint="eastAsia"/>
                <w:b/>
                <w:kern w:val="0"/>
                <w:sz w:val="24"/>
                <w:szCs w:val="21"/>
              </w:rPr>
              <w:t>提供</w:t>
            </w:r>
            <w:r w:rsidRPr="005536FE">
              <w:rPr>
                <w:rFonts w:ascii="宋体" w:eastAsia="宋体" w:hAnsi="Times New Roman" w:cs="宋体" w:hint="eastAsia"/>
                <w:b/>
                <w:kern w:val="0"/>
                <w:sz w:val="24"/>
                <w:szCs w:val="21"/>
              </w:rPr>
              <w:t>已实施</w:t>
            </w:r>
            <w:r>
              <w:rPr>
                <w:rFonts w:ascii="宋体" w:eastAsia="宋体" w:hAnsi="Times New Roman" w:cs="宋体" w:hint="eastAsia"/>
                <w:b/>
                <w:kern w:val="0"/>
                <w:sz w:val="24"/>
                <w:szCs w:val="21"/>
              </w:rPr>
              <w:t>完成</w:t>
            </w:r>
            <w:r w:rsidRPr="005536FE">
              <w:rPr>
                <w:rFonts w:ascii="宋体" w:eastAsia="宋体" w:hAnsi="Times New Roman" w:cs="宋体" w:hint="eastAsia"/>
                <w:b/>
                <w:kern w:val="0"/>
                <w:sz w:val="24"/>
                <w:szCs w:val="21"/>
              </w:rPr>
              <w:t>的项目</w:t>
            </w:r>
            <w:r w:rsidRPr="005C2C48">
              <w:rPr>
                <w:rFonts w:ascii="宋体" w:eastAsia="宋体" w:hAnsi="Times New Roman" w:cs="宋体" w:hint="eastAsia"/>
                <w:b/>
                <w:kern w:val="0"/>
                <w:sz w:val="24"/>
                <w:szCs w:val="21"/>
              </w:rPr>
              <w:t>用户现场</w:t>
            </w:r>
            <w:r w:rsidRPr="006368EE">
              <w:rPr>
                <w:rFonts w:ascii="宋体" w:eastAsia="宋体" w:hAnsi="Times New Roman" w:cs="宋体" w:hint="eastAsia"/>
                <w:b/>
                <w:kern w:val="0"/>
                <w:sz w:val="24"/>
                <w:szCs w:val="21"/>
              </w:rPr>
              <w:t>仪器与采血桌高度齐平的图片)</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设备外形：</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Segoe UI Symbol" w:eastAsia="宋体" w:hAnsi="Segoe UI Symbol" w:cs="Segoe UI Symbol"/>
                <w:kern w:val="0"/>
                <w:sz w:val="28"/>
                <w:szCs w:val="28"/>
              </w:rPr>
              <w:t>★</w:t>
            </w:r>
            <w:r w:rsidRPr="00D107B3">
              <w:rPr>
                <w:rFonts w:ascii="宋体" w:eastAsia="宋体" w:hAnsi="Times New Roman" w:cs="宋体" w:hint="eastAsia"/>
                <w:kern w:val="0"/>
                <w:sz w:val="24"/>
                <w:szCs w:val="21"/>
              </w:rPr>
              <w:t>1</w:t>
            </w:r>
            <w:r w:rsidRPr="00D107B3">
              <w:rPr>
                <w:rFonts w:ascii="宋体" w:eastAsia="宋体" w:hAnsi="Times New Roman" w:cs="宋体"/>
                <w:kern w:val="0"/>
                <w:sz w:val="24"/>
                <w:szCs w:val="21"/>
              </w:rPr>
              <w:t>1</w:t>
            </w:r>
            <w:r w:rsidRPr="00D107B3">
              <w:rPr>
                <w:rFonts w:ascii="宋体" w:eastAsia="宋体" w:hAnsi="Times New Roman" w:cs="宋体" w:hint="eastAsia"/>
                <w:kern w:val="0"/>
                <w:sz w:val="24"/>
                <w:szCs w:val="21"/>
              </w:rPr>
              <w:t>.</w:t>
            </w:r>
            <w:r w:rsidRPr="00D107B3">
              <w:rPr>
                <w:rFonts w:ascii="宋体" w:eastAsia="宋体" w:hAnsi="Times New Roman" w:cs="宋体"/>
                <w:kern w:val="0"/>
                <w:sz w:val="24"/>
                <w:szCs w:val="21"/>
              </w:rPr>
              <w:t>仪器</w:t>
            </w:r>
            <w:r w:rsidRPr="00D107B3">
              <w:rPr>
                <w:rFonts w:ascii="宋体" w:eastAsia="宋体" w:hAnsi="Times New Roman" w:cs="宋体" w:hint="eastAsia"/>
                <w:kern w:val="0"/>
                <w:sz w:val="24"/>
                <w:szCs w:val="21"/>
              </w:rPr>
              <w:t>整个</w:t>
            </w:r>
            <w:r w:rsidRPr="00D107B3">
              <w:rPr>
                <w:rFonts w:ascii="宋体" w:eastAsia="宋体" w:hAnsi="Times New Roman" w:cs="宋体"/>
                <w:kern w:val="0"/>
                <w:sz w:val="24"/>
                <w:szCs w:val="21"/>
              </w:rPr>
              <w:t>顶盖平整并固定</w:t>
            </w:r>
            <w:r w:rsidRPr="00D107B3">
              <w:rPr>
                <w:rFonts w:ascii="宋体" w:eastAsia="宋体" w:hAnsi="Times New Roman" w:cs="宋体" w:hint="eastAsia"/>
                <w:kern w:val="0"/>
                <w:sz w:val="24"/>
                <w:szCs w:val="21"/>
              </w:rPr>
              <w:t>且无任何仓门开口或者其他破坏平整性的部件，可当侧桌使用，放置日常采血工作常用工具。</w:t>
            </w:r>
          </w:p>
          <w:p w:rsidR="0083327B" w:rsidRPr="00E56D7F" w:rsidRDefault="0083327B" w:rsidP="00E53D99">
            <w:pPr>
              <w:widowControl/>
              <w:autoSpaceDE w:val="0"/>
              <w:autoSpaceDN w:val="0"/>
              <w:adjustRightInd w:val="0"/>
              <w:spacing w:line="360" w:lineRule="auto"/>
              <w:jc w:val="left"/>
              <w:rPr>
                <w:rFonts w:ascii="宋体" w:eastAsia="宋体" w:hAnsi="Times New Roman" w:cs="宋体"/>
                <w:b/>
                <w:kern w:val="0"/>
                <w:sz w:val="24"/>
                <w:szCs w:val="21"/>
              </w:rPr>
            </w:pPr>
            <w:r w:rsidRPr="00E56D7F">
              <w:rPr>
                <w:rFonts w:ascii="宋体" w:eastAsia="宋体" w:hAnsi="Times New Roman" w:cs="宋体" w:hint="eastAsia"/>
                <w:b/>
                <w:kern w:val="0"/>
                <w:sz w:val="24"/>
                <w:szCs w:val="21"/>
              </w:rPr>
              <w:t>(投标文件中须提供</w:t>
            </w:r>
            <w:r w:rsidRPr="005536FE">
              <w:rPr>
                <w:rFonts w:ascii="宋体" w:eastAsia="宋体" w:hAnsi="Times New Roman" w:cs="宋体" w:hint="eastAsia"/>
                <w:b/>
                <w:kern w:val="0"/>
                <w:sz w:val="24"/>
                <w:szCs w:val="21"/>
              </w:rPr>
              <w:t>已实施</w:t>
            </w:r>
            <w:r>
              <w:rPr>
                <w:rFonts w:ascii="宋体" w:eastAsia="宋体" w:hAnsi="Times New Roman" w:cs="宋体" w:hint="eastAsia"/>
                <w:b/>
                <w:kern w:val="0"/>
                <w:sz w:val="24"/>
                <w:szCs w:val="21"/>
              </w:rPr>
              <w:t>完成</w:t>
            </w:r>
            <w:r w:rsidRPr="005536FE">
              <w:rPr>
                <w:rFonts w:ascii="宋体" w:eastAsia="宋体" w:hAnsi="Times New Roman" w:cs="宋体" w:hint="eastAsia"/>
                <w:b/>
                <w:kern w:val="0"/>
                <w:sz w:val="24"/>
                <w:szCs w:val="21"/>
              </w:rPr>
              <w:t>的项目</w:t>
            </w:r>
            <w:r w:rsidRPr="005C2C48">
              <w:rPr>
                <w:rFonts w:ascii="宋体" w:eastAsia="宋体" w:hAnsi="Times New Roman" w:cs="宋体" w:hint="eastAsia"/>
                <w:b/>
                <w:kern w:val="0"/>
                <w:sz w:val="24"/>
                <w:szCs w:val="21"/>
              </w:rPr>
              <w:t>用户现场</w:t>
            </w:r>
            <w:r w:rsidRPr="00E56D7F">
              <w:rPr>
                <w:rFonts w:ascii="宋体" w:eastAsia="宋体" w:hAnsi="Times New Roman" w:cs="宋体" w:hint="eastAsia"/>
                <w:b/>
                <w:kern w:val="0"/>
                <w:sz w:val="24"/>
                <w:szCs w:val="21"/>
              </w:rPr>
              <w:t>仪器顶盖图片)</w:t>
            </w:r>
          </w:p>
        </w:tc>
      </w:tr>
      <w:tr w:rsidR="0083327B" w:rsidRPr="00D107B3" w:rsidTr="00E53D99">
        <w:trPr>
          <w:trHeight w:val="505"/>
        </w:trPr>
        <w:tc>
          <w:tcPr>
            <w:tcW w:w="714"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center"/>
              <w:rPr>
                <w:rFonts w:ascii="Calibri" w:eastAsia="宋体" w:hAnsi="Calibri" w:cs="Times New Roman"/>
                <w:kern w:val="0"/>
                <w:szCs w:val="21"/>
              </w:rPr>
            </w:pPr>
            <w:r w:rsidRPr="00D107B3">
              <w:rPr>
                <w:rFonts w:ascii="Calibri" w:eastAsia="宋体" w:hAnsi="Calibri" w:cs="Times New Roman"/>
                <w:kern w:val="0"/>
                <w:szCs w:val="21"/>
              </w:rPr>
              <w:t>2</w:t>
            </w:r>
          </w:p>
        </w:tc>
        <w:tc>
          <w:tcPr>
            <w:tcW w:w="851"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4"/>
              </w:rPr>
              <w:t>试管贴标功能要求</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装管方式：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Segoe UI Symbol" w:eastAsia="宋体" w:hAnsi="Segoe UI Symbol" w:cs="Segoe UI Symbol"/>
                <w:kern w:val="0"/>
                <w:sz w:val="28"/>
                <w:szCs w:val="28"/>
              </w:rPr>
              <w:t>★</w:t>
            </w:r>
            <w:r w:rsidRPr="00D107B3">
              <w:rPr>
                <w:rFonts w:ascii="宋体" w:eastAsia="宋体" w:hAnsi="Times New Roman" w:cs="宋体" w:hint="eastAsia"/>
                <w:kern w:val="0"/>
                <w:sz w:val="24"/>
                <w:szCs w:val="21"/>
              </w:rPr>
              <w:t>1</w:t>
            </w:r>
            <w:r w:rsidRPr="00D107B3">
              <w:rPr>
                <w:rFonts w:ascii="宋体" w:eastAsia="宋体" w:hAnsi="Times New Roman" w:cs="宋体"/>
                <w:kern w:val="0"/>
                <w:sz w:val="24"/>
                <w:szCs w:val="21"/>
              </w:rPr>
              <w:t>2</w:t>
            </w:r>
            <w:r w:rsidRPr="00D107B3">
              <w:rPr>
                <w:rFonts w:ascii="宋体" w:eastAsia="宋体" w:hAnsi="Times New Roman" w:cs="宋体" w:hint="eastAsia"/>
                <w:kern w:val="0"/>
                <w:sz w:val="24"/>
                <w:szCs w:val="21"/>
              </w:rPr>
              <w:t>.不接受从仪器上方装管的方式，以保证顶盖的置物功能不受影响，支持不停机加管。</w:t>
            </w:r>
            <w:r w:rsidRPr="00E56D7F">
              <w:rPr>
                <w:rFonts w:ascii="宋体" w:eastAsia="宋体" w:hAnsi="Times New Roman" w:cs="宋体" w:hint="eastAsia"/>
                <w:b/>
                <w:kern w:val="0"/>
                <w:sz w:val="24"/>
                <w:szCs w:val="21"/>
              </w:rPr>
              <w:t>（</w:t>
            </w:r>
            <w:r w:rsidRPr="006368EE">
              <w:rPr>
                <w:rFonts w:ascii="宋体" w:eastAsia="宋体" w:hAnsi="Times New Roman" w:cs="宋体" w:hint="eastAsia"/>
                <w:b/>
                <w:kern w:val="0"/>
                <w:sz w:val="24"/>
                <w:szCs w:val="21"/>
              </w:rPr>
              <w:t>投标文件中</w:t>
            </w:r>
            <w:r>
              <w:rPr>
                <w:rFonts w:ascii="宋体" w:eastAsia="宋体" w:hAnsi="Times New Roman" w:cs="宋体" w:hint="eastAsia"/>
                <w:b/>
                <w:kern w:val="0"/>
                <w:sz w:val="24"/>
                <w:szCs w:val="21"/>
              </w:rPr>
              <w:t>须</w:t>
            </w:r>
            <w:r w:rsidRPr="006368EE">
              <w:rPr>
                <w:rFonts w:ascii="宋体" w:eastAsia="宋体" w:hAnsi="Times New Roman" w:cs="宋体" w:hint="eastAsia"/>
                <w:b/>
                <w:kern w:val="0"/>
                <w:sz w:val="24"/>
                <w:szCs w:val="21"/>
              </w:rPr>
              <w:t>提供</w:t>
            </w:r>
            <w:r w:rsidRPr="005536FE">
              <w:rPr>
                <w:rFonts w:ascii="宋体" w:eastAsia="宋体" w:hAnsi="Times New Roman" w:cs="宋体" w:hint="eastAsia"/>
                <w:b/>
                <w:kern w:val="0"/>
                <w:sz w:val="24"/>
                <w:szCs w:val="21"/>
              </w:rPr>
              <w:t>已实施</w:t>
            </w:r>
            <w:r>
              <w:rPr>
                <w:rFonts w:ascii="宋体" w:eastAsia="宋体" w:hAnsi="Times New Roman" w:cs="宋体" w:hint="eastAsia"/>
                <w:b/>
                <w:kern w:val="0"/>
                <w:sz w:val="24"/>
                <w:szCs w:val="21"/>
              </w:rPr>
              <w:t>完成</w:t>
            </w:r>
            <w:r w:rsidRPr="005536FE">
              <w:rPr>
                <w:rFonts w:ascii="宋体" w:eastAsia="宋体" w:hAnsi="Times New Roman" w:cs="宋体" w:hint="eastAsia"/>
                <w:b/>
                <w:kern w:val="0"/>
                <w:sz w:val="24"/>
                <w:szCs w:val="21"/>
              </w:rPr>
              <w:t>的项目</w:t>
            </w:r>
            <w:r w:rsidRPr="005C2C48">
              <w:rPr>
                <w:rFonts w:ascii="宋体" w:eastAsia="宋体" w:hAnsi="Times New Roman" w:cs="宋体" w:hint="eastAsia"/>
                <w:b/>
                <w:kern w:val="0"/>
                <w:sz w:val="24"/>
                <w:szCs w:val="21"/>
              </w:rPr>
              <w:t>用户现场</w:t>
            </w:r>
            <w:r w:rsidRPr="006368EE">
              <w:rPr>
                <w:rFonts w:ascii="宋体" w:eastAsia="宋体" w:hAnsi="Times New Roman" w:cs="宋体" w:hint="eastAsia"/>
                <w:b/>
                <w:kern w:val="0"/>
                <w:sz w:val="24"/>
                <w:szCs w:val="21"/>
              </w:rPr>
              <w:t>仪器装管区域及装管照片）</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出管方式：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1</w:t>
            </w:r>
            <w:r w:rsidRPr="00D107B3">
              <w:rPr>
                <w:rFonts w:ascii="宋体" w:eastAsia="宋体" w:hAnsi="Times New Roman" w:cs="宋体"/>
                <w:kern w:val="0"/>
                <w:sz w:val="24"/>
                <w:szCs w:val="21"/>
              </w:rPr>
              <w:t>3</w:t>
            </w:r>
            <w:r w:rsidRPr="00D107B3">
              <w:rPr>
                <w:rFonts w:ascii="宋体" w:eastAsia="宋体" w:hAnsi="Times New Roman" w:cs="宋体" w:hint="eastAsia"/>
                <w:kern w:val="0"/>
                <w:sz w:val="24"/>
                <w:szCs w:val="21"/>
              </w:rPr>
              <w:t>.单根试管逐一出管，即贴一根试管出一根试管，出管过程中出管口具有灯光闪烁提示。</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贴管方式：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1</w:t>
            </w:r>
            <w:r w:rsidRPr="00D107B3">
              <w:rPr>
                <w:rFonts w:ascii="宋体" w:eastAsia="宋体" w:hAnsi="Times New Roman" w:cs="宋体"/>
                <w:kern w:val="0"/>
                <w:sz w:val="24"/>
                <w:szCs w:val="21"/>
              </w:rPr>
              <w:t>4</w:t>
            </w:r>
            <w:r w:rsidRPr="00D107B3">
              <w:rPr>
                <w:rFonts w:ascii="宋体" w:eastAsia="宋体" w:hAnsi="Times New Roman" w:cs="宋体" w:hint="eastAsia"/>
                <w:kern w:val="0"/>
                <w:sz w:val="24"/>
                <w:szCs w:val="21"/>
              </w:rPr>
              <w:t>.支持即到即打即贴的方式实现即时贴管；亦可实现提前预贴管。</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寻边定位：</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1</w:t>
            </w:r>
            <w:r w:rsidRPr="00D107B3">
              <w:rPr>
                <w:rFonts w:ascii="宋体" w:eastAsia="宋体" w:hAnsi="Times New Roman" w:cs="宋体"/>
                <w:kern w:val="0"/>
                <w:sz w:val="24"/>
                <w:szCs w:val="21"/>
              </w:rPr>
              <w:t>5</w:t>
            </w:r>
            <w:r w:rsidRPr="00D107B3">
              <w:rPr>
                <w:rFonts w:ascii="宋体" w:eastAsia="宋体" w:hAnsi="Times New Roman" w:cs="宋体" w:hint="eastAsia"/>
                <w:kern w:val="0"/>
                <w:sz w:val="24"/>
                <w:szCs w:val="21"/>
              </w:rPr>
              <w:t>.具备寻边定位功能，能智能检测试管原有标签位，在原标签位进行粘贴，保证采血观察窗及血量指示标记不受遮挡；可设置贴标高度及横向贴标起始位置。</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余量探测：</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1</w:t>
            </w:r>
            <w:r w:rsidRPr="00D107B3">
              <w:rPr>
                <w:rFonts w:ascii="宋体" w:eastAsia="宋体" w:hAnsi="Times New Roman" w:cs="宋体"/>
                <w:kern w:val="0"/>
                <w:sz w:val="24"/>
                <w:szCs w:val="21"/>
              </w:rPr>
              <w:t>6</w:t>
            </w:r>
            <w:r w:rsidRPr="00D107B3">
              <w:rPr>
                <w:rFonts w:ascii="宋体" w:eastAsia="宋体" w:hAnsi="Times New Roman" w:cs="宋体" w:hint="eastAsia"/>
                <w:kern w:val="0"/>
                <w:sz w:val="24"/>
                <w:szCs w:val="21"/>
              </w:rPr>
              <w:t>.仪器可实时显示各个试管仓剩余试管数量，具备采血试管余量检测功能，余量探测精确到支，实时显示试管余量。</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标签设置：</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1</w:t>
            </w:r>
            <w:r w:rsidRPr="00D107B3">
              <w:rPr>
                <w:rFonts w:ascii="宋体" w:eastAsia="宋体" w:hAnsi="Times New Roman" w:cs="宋体"/>
                <w:kern w:val="0"/>
                <w:sz w:val="24"/>
                <w:szCs w:val="21"/>
              </w:rPr>
              <w:t>7</w:t>
            </w:r>
            <w:r w:rsidRPr="00D107B3">
              <w:rPr>
                <w:rFonts w:ascii="宋体" w:eastAsia="宋体" w:hAnsi="Times New Roman" w:cs="宋体" w:hint="eastAsia"/>
                <w:kern w:val="0"/>
                <w:sz w:val="24"/>
                <w:szCs w:val="21"/>
              </w:rPr>
              <w:t>.标签输出格式可随意设定，支持0/90/180/270度旋转、线、面、框、黑白反转、网格打印、连续打印、文字补正、外字登陆，可以精确调整字符或条码的位置，并控制打印方向。</w:t>
            </w:r>
          </w:p>
        </w:tc>
      </w:tr>
      <w:tr w:rsidR="0083327B" w:rsidRPr="00D107B3" w:rsidTr="00E53D99">
        <w:trPr>
          <w:trHeight w:val="505"/>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输出条码类型：</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1</w:t>
            </w:r>
            <w:r w:rsidRPr="00D107B3">
              <w:rPr>
                <w:rFonts w:ascii="宋体" w:eastAsia="宋体" w:hAnsi="Times New Roman" w:cs="宋体"/>
                <w:kern w:val="0"/>
                <w:sz w:val="24"/>
                <w:szCs w:val="21"/>
              </w:rPr>
              <w:t>8</w:t>
            </w:r>
            <w:r w:rsidRPr="00D107B3">
              <w:rPr>
                <w:rFonts w:ascii="宋体" w:eastAsia="宋体" w:hAnsi="Times New Roman" w:cs="宋体" w:hint="eastAsia"/>
                <w:kern w:val="0"/>
                <w:sz w:val="24"/>
                <w:szCs w:val="21"/>
              </w:rPr>
              <w:t>.支持条码类型：code128、code39、JAN、2of5、NW-7、UPC-A、UPC-E；支持文字类型：英文、数字、汉字、标点符号等。</w:t>
            </w:r>
          </w:p>
        </w:tc>
      </w:tr>
      <w:tr w:rsidR="0083327B" w:rsidRPr="00D107B3" w:rsidTr="00E53D99">
        <w:tc>
          <w:tcPr>
            <w:tcW w:w="714"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center"/>
              <w:rPr>
                <w:rFonts w:ascii="Calibri" w:eastAsia="宋体" w:hAnsi="Calibri" w:cs="Times New Roman"/>
                <w:kern w:val="0"/>
                <w:szCs w:val="21"/>
              </w:rPr>
            </w:pPr>
            <w:r w:rsidRPr="00D107B3">
              <w:rPr>
                <w:rFonts w:ascii="Calibri" w:eastAsia="宋体" w:hAnsi="Calibri" w:cs="Times New Roman"/>
                <w:kern w:val="0"/>
                <w:szCs w:val="21"/>
              </w:rPr>
              <w:t>3</w:t>
            </w:r>
          </w:p>
        </w:tc>
        <w:tc>
          <w:tcPr>
            <w:tcW w:w="851"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标签输出模块</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内置热敏打印模块数量：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1</w:t>
            </w:r>
            <w:r w:rsidRPr="00D107B3">
              <w:rPr>
                <w:rFonts w:ascii="宋体" w:eastAsia="宋体" w:hAnsi="Times New Roman" w:cs="宋体"/>
                <w:kern w:val="0"/>
                <w:sz w:val="24"/>
                <w:szCs w:val="21"/>
              </w:rPr>
              <w:t>9</w:t>
            </w:r>
            <w:r w:rsidRPr="00D107B3">
              <w:rPr>
                <w:rFonts w:ascii="宋体" w:eastAsia="宋体" w:hAnsi="Times New Roman" w:cs="宋体" w:hint="eastAsia"/>
                <w:kern w:val="0"/>
                <w:sz w:val="24"/>
                <w:szCs w:val="21"/>
              </w:rPr>
              <w:t>.单台设备内置热敏打印模块≥</w:t>
            </w:r>
            <w:r w:rsidRPr="00D107B3">
              <w:rPr>
                <w:rFonts w:ascii="宋体" w:eastAsia="宋体" w:hAnsi="Times New Roman" w:cs="宋体"/>
                <w:kern w:val="0"/>
                <w:sz w:val="24"/>
                <w:szCs w:val="21"/>
              </w:rPr>
              <w:t>4</w:t>
            </w:r>
            <w:r w:rsidRPr="00D107B3">
              <w:rPr>
                <w:rFonts w:ascii="宋体" w:eastAsia="宋体" w:hAnsi="Times New Roman" w:cs="宋体" w:hint="eastAsia"/>
                <w:kern w:val="0"/>
                <w:sz w:val="24"/>
                <w:szCs w:val="21"/>
              </w:rPr>
              <w:t>个。</w:t>
            </w:r>
          </w:p>
        </w:tc>
      </w:tr>
      <w:tr w:rsidR="0083327B" w:rsidRPr="00D107B3" w:rsidTr="00E53D99">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打印纸更换：</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Segoe UI Symbol" w:eastAsia="宋体" w:hAnsi="Segoe UI Symbol" w:cs="Segoe UI Symbol"/>
                <w:kern w:val="0"/>
                <w:sz w:val="28"/>
                <w:szCs w:val="28"/>
              </w:rPr>
              <w:t>★</w:t>
            </w:r>
            <w:r w:rsidRPr="00D107B3">
              <w:rPr>
                <w:rFonts w:ascii="宋体" w:eastAsia="宋体" w:hAnsi="Times New Roman" w:cs="宋体"/>
                <w:kern w:val="0"/>
                <w:sz w:val="24"/>
                <w:szCs w:val="21"/>
              </w:rPr>
              <w:t>20</w:t>
            </w:r>
            <w:r w:rsidRPr="00D107B3">
              <w:rPr>
                <w:rFonts w:ascii="宋体" w:eastAsia="宋体" w:hAnsi="Times New Roman" w:cs="宋体" w:hint="eastAsia"/>
                <w:kern w:val="0"/>
                <w:sz w:val="24"/>
                <w:szCs w:val="21"/>
              </w:rPr>
              <w:t>.内置打印模块可插拔：内置采血管标签打印模块可插拔，可将打印模块彻底拔出仪器，并放置在桌面上实现快速轻松换纸，亦可替换提前装好打印纸的打印模块</w:t>
            </w:r>
            <w:r w:rsidRPr="00E56D7F">
              <w:rPr>
                <w:rFonts w:ascii="宋体" w:eastAsia="宋体" w:hAnsi="Times New Roman" w:cs="宋体" w:hint="eastAsia"/>
                <w:b/>
                <w:kern w:val="0"/>
                <w:sz w:val="24"/>
                <w:szCs w:val="21"/>
              </w:rPr>
              <w:t>(</w:t>
            </w:r>
            <w:r>
              <w:rPr>
                <w:rFonts w:ascii="宋体" w:eastAsia="宋体" w:hAnsi="Times New Roman" w:cs="宋体" w:hint="eastAsia"/>
                <w:b/>
                <w:kern w:val="0"/>
                <w:sz w:val="24"/>
                <w:szCs w:val="21"/>
              </w:rPr>
              <w:t>投标文件中须</w:t>
            </w:r>
            <w:r w:rsidRPr="006368EE">
              <w:rPr>
                <w:rFonts w:ascii="宋体" w:eastAsia="宋体" w:hAnsi="Times New Roman" w:cs="宋体" w:hint="eastAsia"/>
                <w:b/>
                <w:kern w:val="0"/>
                <w:sz w:val="24"/>
                <w:szCs w:val="21"/>
              </w:rPr>
              <w:t>提供</w:t>
            </w:r>
            <w:r w:rsidRPr="005536FE">
              <w:rPr>
                <w:rFonts w:ascii="宋体" w:eastAsia="宋体" w:hAnsi="Times New Roman" w:cs="宋体" w:hint="eastAsia"/>
                <w:b/>
                <w:kern w:val="0"/>
                <w:sz w:val="24"/>
                <w:szCs w:val="21"/>
              </w:rPr>
              <w:t>已实施</w:t>
            </w:r>
            <w:r>
              <w:rPr>
                <w:rFonts w:ascii="宋体" w:eastAsia="宋体" w:hAnsi="Times New Roman" w:cs="宋体" w:hint="eastAsia"/>
                <w:b/>
                <w:kern w:val="0"/>
                <w:sz w:val="24"/>
                <w:szCs w:val="21"/>
              </w:rPr>
              <w:t>完成</w:t>
            </w:r>
            <w:r w:rsidRPr="005536FE">
              <w:rPr>
                <w:rFonts w:ascii="宋体" w:eastAsia="宋体" w:hAnsi="Times New Roman" w:cs="宋体" w:hint="eastAsia"/>
                <w:b/>
                <w:kern w:val="0"/>
                <w:sz w:val="24"/>
                <w:szCs w:val="21"/>
              </w:rPr>
              <w:t>的项目</w:t>
            </w:r>
            <w:r w:rsidRPr="005C2C48">
              <w:rPr>
                <w:rFonts w:ascii="宋体" w:eastAsia="宋体" w:hAnsi="Times New Roman" w:cs="宋体" w:hint="eastAsia"/>
                <w:b/>
                <w:kern w:val="0"/>
                <w:sz w:val="24"/>
                <w:szCs w:val="21"/>
              </w:rPr>
              <w:t>用户现场</w:t>
            </w:r>
            <w:r w:rsidRPr="00E56D7F">
              <w:rPr>
                <w:rFonts w:ascii="宋体" w:eastAsia="宋体" w:hAnsi="Times New Roman" w:cs="宋体" w:hint="eastAsia"/>
                <w:b/>
                <w:kern w:val="0"/>
                <w:sz w:val="24"/>
                <w:szCs w:val="21"/>
              </w:rPr>
              <w:t>仪器打印模块彻底拔出的图片)</w:t>
            </w:r>
            <w:r w:rsidRPr="006368EE">
              <w:rPr>
                <w:rFonts w:ascii="宋体" w:eastAsia="宋体" w:hAnsi="Times New Roman" w:cs="宋体" w:hint="eastAsia"/>
                <w:b/>
                <w:kern w:val="0"/>
                <w:sz w:val="24"/>
                <w:szCs w:val="21"/>
              </w:rPr>
              <w:t>。</w:t>
            </w:r>
          </w:p>
        </w:tc>
      </w:tr>
      <w:tr w:rsidR="0083327B" w:rsidRPr="00D107B3" w:rsidTr="00E53D99">
        <w:tc>
          <w:tcPr>
            <w:tcW w:w="714"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Times New Roman" w:eastAsia="宋体" w:hAnsi="Times New Roman" w:cs="Times New Roman"/>
                <w:kern w:val="0"/>
                <w:sz w:val="18"/>
                <w:szCs w:val="21"/>
              </w:rPr>
            </w:pPr>
            <w:r w:rsidRPr="00D107B3">
              <w:rPr>
                <w:rFonts w:ascii="Times New Roman" w:eastAsia="宋体" w:hAnsi="Times New Roman" w:cs="Times New Roman"/>
                <w:kern w:val="0"/>
                <w:sz w:val="18"/>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应急系统</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故障报警：</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21</w:t>
            </w:r>
            <w:r w:rsidRPr="00D107B3">
              <w:rPr>
                <w:rFonts w:ascii="宋体" w:eastAsia="宋体" w:hAnsi="Times New Roman" w:cs="宋体" w:hint="eastAsia"/>
                <w:kern w:val="0"/>
                <w:sz w:val="24"/>
                <w:szCs w:val="21"/>
              </w:rPr>
              <w:t>.根据故障情况，具备分级详细报警功能，并能指导用户处理故障。</w:t>
            </w:r>
          </w:p>
        </w:tc>
      </w:tr>
      <w:tr w:rsidR="0083327B" w:rsidRPr="00D107B3" w:rsidTr="00E53D99">
        <w:tc>
          <w:tcPr>
            <w:tcW w:w="714"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安装对接要求</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安装及联机：</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2</w:t>
            </w:r>
            <w:r w:rsidRPr="00D107B3">
              <w:rPr>
                <w:rFonts w:ascii="宋体" w:eastAsia="宋体" w:hAnsi="Times New Roman" w:cs="宋体"/>
                <w:kern w:val="0"/>
                <w:sz w:val="24"/>
                <w:szCs w:val="21"/>
              </w:rPr>
              <w:t>2</w:t>
            </w:r>
            <w:r w:rsidRPr="00D107B3">
              <w:rPr>
                <w:rFonts w:ascii="宋体" w:eastAsia="宋体" w:hAnsi="Times New Roman" w:cs="宋体" w:hint="eastAsia"/>
                <w:kern w:val="0"/>
                <w:sz w:val="24"/>
                <w:szCs w:val="21"/>
              </w:rPr>
              <w:t xml:space="preserve">.仪器安装简便，无需基建改造；与电脑通过USB或串口数据线相连接，多台设备可联机成流水线。 </w:t>
            </w:r>
          </w:p>
        </w:tc>
      </w:tr>
      <w:tr w:rsidR="0083327B" w:rsidRPr="00D107B3" w:rsidTr="00E53D99">
        <w:trPr>
          <w:trHeight w:val="558"/>
        </w:trPr>
        <w:tc>
          <w:tcPr>
            <w:tcW w:w="714"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kern w:val="0"/>
                <w:sz w:val="24"/>
                <w:szCs w:val="21"/>
              </w:rPr>
              <w:t>6</w:t>
            </w:r>
          </w:p>
        </w:tc>
        <w:tc>
          <w:tcPr>
            <w:tcW w:w="851"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软件功能</w:t>
            </w:r>
            <w:r w:rsidRPr="00D107B3">
              <w:rPr>
                <w:rFonts w:ascii="宋体" w:eastAsia="宋体" w:hAnsi="Times New Roman" w:cs="宋体" w:hint="eastAsia"/>
                <w:kern w:val="0"/>
                <w:sz w:val="24"/>
                <w:szCs w:val="21"/>
              </w:rPr>
              <w:lastRenderedPageBreak/>
              <w:t>要求</w:t>
            </w:r>
          </w:p>
        </w:tc>
        <w:tc>
          <w:tcPr>
            <w:tcW w:w="1395"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lastRenderedPageBreak/>
              <w:t>软件功能：</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2</w:t>
            </w:r>
            <w:r w:rsidRPr="00D107B3">
              <w:rPr>
                <w:rFonts w:ascii="宋体" w:eastAsia="宋体" w:hAnsi="Times New Roman" w:cs="宋体"/>
                <w:kern w:val="0"/>
                <w:sz w:val="24"/>
                <w:szCs w:val="21"/>
              </w:rPr>
              <w:t>3</w:t>
            </w:r>
            <w:r w:rsidRPr="00D107B3">
              <w:rPr>
                <w:rFonts w:ascii="宋体" w:eastAsia="宋体" w:hAnsi="Times New Roman" w:cs="宋体" w:hint="eastAsia"/>
                <w:kern w:val="0"/>
                <w:sz w:val="24"/>
                <w:szCs w:val="21"/>
              </w:rPr>
              <w:t>.满足门诊日常采血工作的功能要求，其中包含信息系统接口模块、相关数据处理模块、设备管理模</w:t>
            </w:r>
            <w:r w:rsidRPr="00D107B3">
              <w:rPr>
                <w:rFonts w:ascii="宋体" w:eastAsia="宋体" w:hAnsi="Times New Roman" w:cs="宋体" w:hint="eastAsia"/>
                <w:kern w:val="0"/>
                <w:sz w:val="24"/>
                <w:szCs w:val="21"/>
              </w:rPr>
              <w:lastRenderedPageBreak/>
              <w:t>块、数据统计模块等。</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4"/>
              </w:rPr>
              <w:t>2</w:t>
            </w:r>
            <w:r w:rsidRPr="00D107B3">
              <w:rPr>
                <w:rFonts w:ascii="宋体" w:eastAsia="宋体" w:hAnsi="Times New Roman" w:cs="宋体"/>
                <w:kern w:val="0"/>
                <w:sz w:val="24"/>
                <w:szCs w:val="24"/>
              </w:rPr>
              <w:t>4</w:t>
            </w:r>
            <w:r w:rsidRPr="00D107B3">
              <w:rPr>
                <w:rFonts w:ascii="宋体" w:eastAsia="宋体" w:hAnsi="Times New Roman" w:cs="宋体" w:hint="eastAsia"/>
                <w:kern w:val="0"/>
                <w:sz w:val="24"/>
                <w:szCs w:val="24"/>
              </w:rPr>
              <w:t>.可显示患者的基本信息和所需采集的标本项目。</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r w:rsidRPr="00D107B3">
              <w:rPr>
                <w:rFonts w:ascii="宋体" w:eastAsia="宋体" w:hAnsi="Times New Roman" w:cs="宋体" w:hint="eastAsia"/>
                <w:kern w:val="0"/>
                <w:sz w:val="24"/>
                <w:szCs w:val="24"/>
              </w:rPr>
              <w:t>2</w:t>
            </w:r>
            <w:r w:rsidRPr="00D107B3">
              <w:rPr>
                <w:rFonts w:ascii="宋体" w:eastAsia="宋体" w:hAnsi="Times New Roman" w:cs="宋体"/>
                <w:kern w:val="0"/>
                <w:sz w:val="24"/>
                <w:szCs w:val="24"/>
              </w:rPr>
              <w:t>5</w:t>
            </w:r>
            <w:r w:rsidRPr="00D107B3">
              <w:rPr>
                <w:rFonts w:ascii="宋体" w:eastAsia="宋体" w:hAnsi="Times New Roman" w:cs="宋体" w:hint="eastAsia"/>
                <w:kern w:val="0"/>
                <w:sz w:val="24"/>
                <w:szCs w:val="24"/>
              </w:rPr>
              <w:t>.可勾选患者本次采集所需打印贴标的标本项目。</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r w:rsidRPr="00D107B3">
              <w:rPr>
                <w:rFonts w:ascii="宋体" w:eastAsia="宋体" w:hAnsi="Times New Roman" w:cs="宋体" w:hint="eastAsia"/>
                <w:kern w:val="0"/>
                <w:sz w:val="24"/>
                <w:szCs w:val="24"/>
              </w:rPr>
              <w:t>2</w:t>
            </w:r>
            <w:r w:rsidRPr="00D107B3">
              <w:rPr>
                <w:rFonts w:ascii="宋体" w:eastAsia="宋体" w:hAnsi="Times New Roman" w:cs="宋体"/>
                <w:kern w:val="0"/>
                <w:sz w:val="24"/>
                <w:szCs w:val="24"/>
              </w:rPr>
              <w:t>6</w:t>
            </w:r>
            <w:r w:rsidRPr="00D107B3">
              <w:rPr>
                <w:rFonts w:ascii="宋体" w:eastAsia="宋体" w:hAnsi="Times New Roman" w:cs="宋体" w:hint="eastAsia"/>
                <w:kern w:val="0"/>
                <w:sz w:val="24"/>
                <w:szCs w:val="24"/>
              </w:rPr>
              <w:t>.支持异常标签复制/重打。</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2</w:t>
            </w:r>
            <w:r w:rsidRPr="00D107B3">
              <w:rPr>
                <w:rFonts w:ascii="宋体" w:eastAsia="宋体" w:hAnsi="Times New Roman" w:cs="宋体"/>
                <w:kern w:val="0"/>
                <w:sz w:val="24"/>
                <w:szCs w:val="21"/>
              </w:rPr>
              <w:t>7</w:t>
            </w:r>
            <w:r w:rsidRPr="00D107B3">
              <w:rPr>
                <w:rFonts w:ascii="宋体" w:eastAsia="宋体" w:hAnsi="Times New Roman" w:cs="宋体" w:hint="eastAsia"/>
                <w:kern w:val="0"/>
                <w:sz w:val="24"/>
                <w:szCs w:val="21"/>
              </w:rPr>
              <w:t>.具备操作人员登录功能，系统具备工作量统计分析、项目统计分析、采血时间统计分析等，通过数据分析优化采血流程。</w:t>
            </w:r>
          </w:p>
        </w:tc>
      </w:tr>
      <w:tr w:rsidR="0083327B" w:rsidRPr="00D107B3" w:rsidTr="00E53D99">
        <w:trPr>
          <w:trHeight w:val="558"/>
        </w:trPr>
        <w:tc>
          <w:tcPr>
            <w:tcW w:w="714"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kern w:val="0"/>
                <w:sz w:val="24"/>
                <w:szCs w:val="21"/>
              </w:rPr>
              <w:t>7</w:t>
            </w:r>
          </w:p>
        </w:tc>
        <w:tc>
          <w:tcPr>
            <w:tcW w:w="851"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兼容性要求</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终端信息处理硬件设备：</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4"/>
              </w:rPr>
              <w:t>28</w:t>
            </w:r>
            <w:r w:rsidRPr="00D107B3">
              <w:rPr>
                <w:rFonts w:ascii="宋体" w:eastAsia="宋体" w:hAnsi="Times New Roman" w:cs="宋体" w:hint="eastAsia"/>
                <w:kern w:val="0"/>
                <w:sz w:val="24"/>
                <w:szCs w:val="24"/>
              </w:rPr>
              <w:t>.每个采血位都标配一套终端信息处理设备，均可显示当前患者信息，采血信息、工作</w:t>
            </w:r>
            <w:r>
              <w:rPr>
                <w:rFonts w:ascii="宋体" w:eastAsia="宋体" w:hAnsi="Times New Roman" w:cs="宋体" w:hint="eastAsia"/>
                <w:kern w:val="0"/>
                <w:sz w:val="24"/>
                <w:szCs w:val="24"/>
              </w:rPr>
              <w:t>量统计等，方便护士及时查看。有网络接口，具备联网功能，能够与采购人</w:t>
            </w:r>
            <w:r w:rsidRPr="00D107B3">
              <w:rPr>
                <w:rFonts w:ascii="宋体" w:eastAsia="宋体" w:hAnsi="Times New Roman" w:cs="宋体" w:hint="eastAsia"/>
                <w:kern w:val="0"/>
                <w:sz w:val="24"/>
                <w:szCs w:val="24"/>
              </w:rPr>
              <w:t>的LIS系统</w:t>
            </w:r>
            <w:r>
              <w:rPr>
                <w:rFonts w:ascii="宋体" w:eastAsia="宋体" w:hAnsi="Times New Roman" w:cs="宋体" w:hint="eastAsia"/>
                <w:kern w:val="0"/>
                <w:sz w:val="24"/>
                <w:szCs w:val="24"/>
              </w:rPr>
              <w:t>（</w:t>
            </w:r>
            <w:r w:rsidRPr="006A36C6">
              <w:rPr>
                <w:rFonts w:ascii="宋体" w:eastAsia="宋体" w:hAnsi="Times New Roman" w:cs="宋体" w:hint="eastAsia"/>
                <w:kern w:val="0"/>
                <w:sz w:val="24"/>
                <w:szCs w:val="24"/>
              </w:rPr>
              <w:t>卫宁健康科技集团股份有限公司，</w:t>
            </w:r>
            <w:r w:rsidRPr="006A36C6">
              <w:rPr>
                <w:rFonts w:ascii="宋体" w:eastAsia="宋体" w:hAnsi="Times New Roman" w:cs="宋体"/>
                <w:kern w:val="0"/>
                <w:sz w:val="24"/>
                <w:szCs w:val="24"/>
              </w:rPr>
              <w:t>LIS50-2019-10</w:t>
            </w:r>
            <w:r>
              <w:rPr>
                <w:rFonts w:ascii="宋体" w:eastAsia="宋体" w:hAnsi="Times New Roman" w:cs="宋体" w:hint="eastAsia"/>
                <w:kern w:val="0"/>
                <w:sz w:val="24"/>
                <w:szCs w:val="24"/>
              </w:rPr>
              <w:t>）</w:t>
            </w:r>
            <w:r w:rsidRPr="00D107B3">
              <w:rPr>
                <w:rFonts w:ascii="宋体" w:eastAsia="宋体" w:hAnsi="Times New Roman" w:cs="宋体" w:hint="eastAsia"/>
                <w:kern w:val="0"/>
                <w:sz w:val="24"/>
                <w:szCs w:val="24"/>
              </w:rPr>
              <w:t>连接，支持双向数据传输。</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条码信息获取硬件配置：</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29</w:t>
            </w:r>
            <w:r w:rsidRPr="00D107B3">
              <w:rPr>
                <w:rFonts w:ascii="宋体" w:eastAsia="宋体" w:hAnsi="Times New Roman" w:cs="宋体" w:hint="eastAsia"/>
                <w:kern w:val="0"/>
                <w:sz w:val="24"/>
                <w:szCs w:val="21"/>
              </w:rPr>
              <w:t>.随机配备条码扫描器，采血人员可使用扫描器识别病人条码信息。支持一维码（code128、code39、code25、JAN、2of5、NW-7、UPC-A、UPC-E等）、支持二维码，高速解码，自动感应，兼容多种终端系统（win7 64位；win10 64位），结构稳定，带蜂鸣、灯光双提示。</w:t>
            </w:r>
          </w:p>
        </w:tc>
      </w:tr>
      <w:tr w:rsidR="0083327B" w:rsidRPr="00D107B3" w:rsidTr="00E53D99">
        <w:trPr>
          <w:trHeight w:val="558"/>
        </w:trPr>
        <w:tc>
          <w:tcPr>
            <w:tcW w:w="8510" w:type="dxa"/>
            <w:gridSpan w:val="4"/>
            <w:tcBorders>
              <w:top w:val="single" w:sz="4" w:space="0" w:color="auto"/>
              <w:left w:val="single" w:sz="4" w:space="0" w:color="auto"/>
              <w:bottom w:val="single" w:sz="4" w:space="0" w:color="auto"/>
              <w:right w:val="single" w:sz="4" w:space="0" w:color="auto"/>
            </w:tcBorders>
            <w:shd w:val="clear" w:color="auto" w:fill="AEAAAA"/>
            <w:vAlign w:val="center"/>
          </w:tcPr>
          <w:p w:rsidR="0083327B" w:rsidRPr="00D107B3" w:rsidRDefault="0083327B" w:rsidP="00E53D99">
            <w:pPr>
              <w:widowControl/>
              <w:spacing w:line="360" w:lineRule="auto"/>
              <w:jc w:val="center"/>
              <w:rPr>
                <w:rFonts w:ascii="Times New Roman" w:eastAsia="宋体" w:hAnsi="Times New Roman" w:cs="Times New Roman"/>
                <w:kern w:val="0"/>
                <w:sz w:val="18"/>
                <w:szCs w:val="21"/>
                <w:u w:val="single"/>
              </w:rPr>
            </w:pPr>
            <w:r w:rsidRPr="00D107B3">
              <w:rPr>
                <w:rFonts w:ascii="Times New Roman" w:eastAsia="宋体" w:hAnsi="Times New Roman" w:cs="Times New Roman" w:hint="eastAsia"/>
                <w:b/>
                <w:kern w:val="0"/>
                <w:szCs w:val="21"/>
              </w:rPr>
              <w:t>二、智能采血管分拣系统</w:t>
            </w:r>
          </w:p>
        </w:tc>
      </w:tr>
      <w:tr w:rsidR="0083327B" w:rsidRPr="00D107B3" w:rsidTr="00E53D99">
        <w:trPr>
          <w:trHeight w:val="558"/>
        </w:trPr>
        <w:tc>
          <w:tcPr>
            <w:tcW w:w="714"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1</w:t>
            </w:r>
          </w:p>
        </w:tc>
        <w:tc>
          <w:tcPr>
            <w:tcW w:w="851"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基础性能要求</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工作模式：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Segoe UI Symbol" w:eastAsia="宋体" w:hAnsi="Segoe UI Symbol" w:cs="Segoe UI Symbol"/>
                <w:kern w:val="0"/>
                <w:sz w:val="28"/>
                <w:szCs w:val="28"/>
              </w:rPr>
              <w:t>★</w:t>
            </w:r>
            <w:r w:rsidRPr="00D107B3">
              <w:rPr>
                <w:rFonts w:ascii="宋体" w:eastAsia="宋体" w:hAnsi="Times New Roman" w:cs="宋体"/>
                <w:kern w:val="0"/>
                <w:sz w:val="24"/>
                <w:szCs w:val="21"/>
              </w:rPr>
              <w:t>30</w:t>
            </w:r>
            <w:r w:rsidRPr="00D107B3">
              <w:rPr>
                <w:rFonts w:ascii="宋体" w:eastAsia="宋体" w:hAnsi="Times New Roman" w:cs="宋体" w:hint="eastAsia"/>
                <w:kern w:val="0"/>
                <w:sz w:val="24"/>
                <w:szCs w:val="21"/>
              </w:rPr>
              <w:t>.</w:t>
            </w:r>
            <w:r w:rsidRPr="00D107B3">
              <w:rPr>
                <w:rFonts w:ascii="宋体" w:eastAsia="宋体" w:hAnsi="Times New Roman" w:cs="宋体"/>
                <w:kern w:val="0"/>
                <w:sz w:val="24"/>
                <w:szCs w:val="21"/>
              </w:rPr>
              <w:t>仪器设有</w:t>
            </w:r>
            <w:r w:rsidRPr="00D107B3">
              <w:rPr>
                <w:rFonts w:ascii="宋体" w:eastAsia="宋体" w:hAnsi="Times New Roman" w:cs="宋体" w:hint="eastAsia"/>
                <w:kern w:val="0"/>
                <w:sz w:val="24"/>
                <w:szCs w:val="21"/>
              </w:rPr>
              <w:t>两个条形码扫描器及两</w:t>
            </w:r>
            <w:r w:rsidRPr="00D107B3">
              <w:rPr>
                <w:rFonts w:ascii="宋体" w:eastAsia="宋体" w:hAnsi="Times New Roman" w:cs="宋体"/>
                <w:kern w:val="0"/>
                <w:sz w:val="24"/>
                <w:szCs w:val="21"/>
              </w:rPr>
              <w:t>条分拣工作轨道，双轨道</w:t>
            </w:r>
            <w:r w:rsidRPr="00D107B3">
              <w:rPr>
                <w:rFonts w:ascii="宋体" w:eastAsia="宋体" w:hAnsi="Times New Roman" w:cs="宋体" w:hint="eastAsia"/>
                <w:kern w:val="0"/>
                <w:sz w:val="24"/>
                <w:szCs w:val="21"/>
              </w:rPr>
              <w:t>双扫码器配合</w:t>
            </w:r>
            <w:r w:rsidRPr="00D107B3">
              <w:rPr>
                <w:rFonts w:ascii="宋体" w:eastAsia="宋体" w:hAnsi="Times New Roman" w:cs="宋体"/>
                <w:kern w:val="0"/>
                <w:sz w:val="24"/>
                <w:szCs w:val="21"/>
              </w:rPr>
              <w:t>同时进行分拣工作以确保分拣效率</w:t>
            </w:r>
            <w:r w:rsidRPr="00D107B3">
              <w:rPr>
                <w:rFonts w:ascii="宋体" w:eastAsia="宋体" w:hAnsi="Times New Roman" w:cs="宋体" w:hint="eastAsia"/>
                <w:kern w:val="0"/>
                <w:sz w:val="24"/>
                <w:szCs w:val="21"/>
              </w:rPr>
              <w:t>(</w:t>
            </w:r>
            <w:r w:rsidRPr="00CE11EB">
              <w:rPr>
                <w:rFonts w:ascii="宋体" w:eastAsia="宋体" w:hAnsi="Times New Roman" w:cs="宋体" w:hint="eastAsia"/>
                <w:b/>
                <w:kern w:val="0"/>
                <w:sz w:val="24"/>
                <w:szCs w:val="21"/>
              </w:rPr>
              <w:t>投标文件中</w:t>
            </w:r>
            <w:r>
              <w:rPr>
                <w:rFonts w:ascii="宋体" w:eastAsia="宋体" w:hAnsi="Times New Roman" w:cs="宋体" w:hint="eastAsia"/>
                <w:b/>
                <w:kern w:val="0"/>
                <w:sz w:val="24"/>
                <w:szCs w:val="21"/>
              </w:rPr>
              <w:t>须</w:t>
            </w:r>
            <w:r w:rsidRPr="00CE11EB">
              <w:rPr>
                <w:rFonts w:ascii="宋体" w:eastAsia="宋体" w:hAnsi="Times New Roman" w:cs="宋体" w:hint="eastAsia"/>
                <w:b/>
                <w:kern w:val="0"/>
                <w:sz w:val="24"/>
                <w:szCs w:val="21"/>
              </w:rPr>
              <w:t>提供设备两条分拣工作轨道图片</w:t>
            </w:r>
            <w:r w:rsidRPr="00D107B3">
              <w:rPr>
                <w:rFonts w:ascii="宋体" w:eastAsia="宋体" w:hAnsi="Times New Roman" w:cs="宋体" w:hint="eastAsia"/>
                <w:kern w:val="0"/>
                <w:sz w:val="24"/>
                <w:szCs w:val="21"/>
              </w:rPr>
              <w:t>)。</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分拣模式：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3</w:t>
            </w:r>
            <w:r w:rsidRPr="00D107B3">
              <w:rPr>
                <w:rFonts w:ascii="宋体" w:eastAsia="宋体" w:hAnsi="Times New Roman" w:cs="宋体"/>
                <w:kern w:val="0"/>
                <w:sz w:val="24"/>
                <w:szCs w:val="21"/>
              </w:rPr>
              <w:t>1.</w:t>
            </w:r>
            <w:r w:rsidRPr="00D107B3">
              <w:rPr>
                <w:rFonts w:ascii="宋体" w:eastAsia="宋体" w:hAnsi="Times New Roman" w:cs="宋体" w:hint="eastAsia"/>
                <w:kern w:val="0"/>
                <w:sz w:val="24"/>
                <w:szCs w:val="21"/>
              </w:rPr>
              <w:t>按条形码信息进行自动分拣，可设置多种分拣规则。</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分拣速度：</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32</w:t>
            </w:r>
            <w:r w:rsidRPr="00D107B3">
              <w:rPr>
                <w:rFonts w:ascii="宋体" w:eastAsia="宋体" w:hAnsi="Times New Roman" w:cs="宋体" w:hint="eastAsia"/>
                <w:kern w:val="0"/>
                <w:sz w:val="24"/>
                <w:szCs w:val="21"/>
              </w:rPr>
              <w:t>.</w:t>
            </w:r>
            <w:r w:rsidRPr="00D107B3">
              <w:rPr>
                <w:rFonts w:ascii="宋体" w:eastAsia="宋体" w:hAnsi="Times New Roman" w:cs="宋体"/>
                <w:kern w:val="0"/>
                <w:sz w:val="24"/>
                <w:szCs w:val="21"/>
              </w:rPr>
              <w:t>分拣实测速度</w:t>
            </w:r>
            <w:r w:rsidRPr="00D107B3">
              <w:rPr>
                <w:rFonts w:ascii="宋体" w:eastAsia="宋体" w:hAnsi="Times New Roman" w:cs="宋体" w:hint="eastAsia"/>
                <w:kern w:val="0"/>
                <w:sz w:val="24"/>
                <w:szCs w:val="21"/>
              </w:rPr>
              <w:t>≥</w:t>
            </w:r>
            <w:r w:rsidRPr="00D107B3">
              <w:rPr>
                <w:rFonts w:ascii="宋体" w:eastAsia="宋体" w:hAnsi="Times New Roman" w:cs="宋体"/>
                <w:kern w:val="0"/>
                <w:sz w:val="24"/>
                <w:szCs w:val="21"/>
              </w:rPr>
              <w:t>1600支/小时</w:t>
            </w:r>
            <w:r w:rsidRPr="00D107B3">
              <w:rPr>
                <w:rFonts w:ascii="宋体" w:eastAsia="宋体" w:hAnsi="Times New Roman" w:cs="宋体" w:hint="eastAsia"/>
                <w:kern w:val="0"/>
                <w:sz w:val="24"/>
                <w:szCs w:val="21"/>
              </w:rPr>
              <w:t>。</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分拣仓数量：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Segoe UI Symbol" w:eastAsia="宋体" w:hAnsi="Segoe UI Symbol" w:cs="Segoe UI Symbol"/>
                <w:kern w:val="0"/>
                <w:sz w:val="28"/>
                <w:szCs w:val="28"/>
              </w:rPr>
              <w:t>★</w:t>
            </w:r>
            <w:r w:rsidRPr="00D107B3">
              <w:rPr>
                <w:rFonts w:ascii="宋体" w:eastAsia="宋体" w:hAnsi="Times New Roman" w:cs="宋体" w:hint="eastAsia"/>
                <w:kern w:val="0"/>
                <w:sz w:val="24"/>
                <w:szCs w:val="21"/>
              </w:rPr>
              <w:t>3</w:t>
            </w:r>
            <w:r w:rsidRPr="00D107B3">
              <w:rPr>
                <w:rFonts w:ascii="宋体" w:eastAsia="宋体" w:hAnsi="Times New Roman" w:cs="宋体"/>
                <w:kern w:val="0"/>
                <w:sz w:val="24"/>
                <w:szCs w:val="21"/>
              </w:rPr>
              <w:t>3.分拣仓数量</w:t>
            </w:r>
            <w:r w:rsidRPr="00D107B3">
              <w:rPr>
                <w:rFonts w:ascii="宋体" w:eastAsia="宋体" w:hAnsi="Times New Roman" w:cs="宋体" w:hint="eastAsia"/>
                <w:kern w:val="0"/>
                <w:sz w:val="24"/>
                <w:szCs w:val="21"/>
              </w:rPr>
              <w:t>≥</w:t>
            </w:r>
            <w:r w:rsidRPr="00D107B3">
              <w:rPr>
                <w:rFonts w:ascii="宋体" w:eastAsia="宋体" w:hAnsi="Times New Roman" w:cs="宋体"/>
                <w:kern w:val="0"/>
                <w:sz w:val="24"/>
                <w:szCs w:val="21"/>
              </w:rPr>
              <w:t>24个</w:t>
            </w:r>
            <w:r>
              <w:rPr>
                <w:rFonts w:ascii="宋体" w:eastAsia="宋体" w:hAnsi="Times New Roman" w:cs="宋体" w:hint="eastAsia"/>
                <w:b/>
                <w:kern w:val="0"/>
                <w:sz w:val="24"/>
                <w:szCs w:val="21"/>
              </w:rPr>
              <w:t>（投标文件中须</w:t>
            </w:r>
            <w:r w:rsidRPr="006368EE">
              <w:rPr>
                <w:rFonts w:ascii="宋体" w:eastAsia="宋体" w:hAnsi="Times New Roman" w:cs="宋体" w:hint="eastAsia"/>
                <w:b/>
                <w:kern w:val="0"/>
                <w:sz w:val="24"/>
                <w:szCs w:val="21"/>
              </w:rPr>
              <w:t>提供</w:t>
            </w:r>
            <w:r w:rsidRPr="005536FE">
              <w:rPr>
                <w:rFonts w:ascii="宋体" w:eastAsia="宋体" w:hAnsi="Times New Roman" w:cs="宋体" w:hint="eastAsia"/>
                <w:b/>
                <w:kern w:val="0"/>
                <w:sz w:val="24"/>
                <w:szCs w:val="21"/>
              </w:rPr>
              <w:t>已实施</w:t>
            </w:r>
            <w:r>
              <w:rPr>
                <w:rFonts w:ascii="宋体" w:eastAsia="宋体" w:hAnsi="Times New Roman" w:cs="宋体" w:hint="eastAsia"/>
                <w:b/>
                <w:kern w:val="0"/>
                <w:sz w:val="24"/>
                <w:szCs w:val="21"/>
              </w:rPr>
              <w:lastRenderedPageBreak/>
              <w:t>完成</w:t>
            </w:r>
            <w:r w:rsidRPr="005536FE">
              <w:rPr>
                <w:rFonts w:ascii="宋体" w:eastAsia="宋体" w:hAnsi="Times New Roman" w:cs="宋体" w:hint="eastAsia"/>
                <w:b/>
                <w:kern w:val="0"/>
                <w:sz w:val="24"/>
                <w:szCs w:val="21"/>
              </w:rPr>
              <w:t>的项目</w:t>
            </w:r>
            <w:r w:rsidRPr="005C2C48">
              <w:rPr>
                <w:rFonts w:ascii="宋体" w:eastAsia="宋体" w:hAnsi="Times New Roman" w:cs="宋体" w:hint="eastAsia"/>
                <w:b/>
                <w:kern w:val="0"/>
                <w:sz w:val="24"/>
                <w:szCs w:val="21"/>
              </w:rPr>
              <w:t>用户现场</w:t>
            </w:r>
            <w:r w:rsidRPr="006A36C6">
              <w:rPr>
                <w:rFonts w:ascii="宋体" w:eastAsia="宋体" w:hAnsi="Times New Roman" w:cs="宋体" w:hint="eastAsia"/>
                <w:b/>
                <w:kern w:val="0"/>
                <w:sz w:val="24"/>
                <w:szCs w:val="21"/>
              </w:rPr>
              <w:t>设备仓位照片)。</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仓位容量：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3</w:t>
            </w:r>
            <w:r w:rsidRPr="00D107B3">
              <w:rPr>
                <w:rFonts w:ascii="宋体" w:eastAsia="宋体" w:hAnsi="Times New Roman" w:cs="宋体"/>
                <w:kern w:val="0"/>
                <w:sz w:val="24"/>
                <w:szCs w:val="21"/>
              </w:rPr>
              <w:t>4.</w:t>
            </w:r>
            <w:r w:rsidRPr="00D107B3">
              <w:rPr>
                <w:rFonts w:ascii="宋体" w:eastAsia="宋体" w:hAnsi="Times New Roman" w:cs="宋体" w:hint="eastAsia"/>
                <w:kern w:val="0"/>
                <w:sz w:val="24"/>
                <w:szCs w:val="21"/>
              </w:rPr>
              <w:t>待检仓容量≥</w:t>
            </w:r>
            <w:r w:rsidRPr="00D107B3">
              <w:rPr>
                <w:rFonts w:ascii="宋体" w:eastAsia="宋体" w:hAnsi="Times New Roman" w:cs="宋体"/>
                <w:kern w:val="0"/>
                <w:sz w:val="24"/>
                <w:szCs w:val="21"/>
              </w:rPr>
              <w:t>20</w:t>
            </w:r>
            <w:r w:rsidRPr="00D107B3">
              <w:rPr>
                <w:rFonts w:ascii="宋体" w:eastAsia="宋体" w:hAnsi="Times New Roman" w:cs="宋体" w:hint="eastAsia"/>
                <w:kern w:val="0"/>
                <w:sz w:val="24"/>
                <w:szCs w:val="21"/>
              </w:rPr>
              <w:t>00支；拣出仓容量≥200支。</w:t>
            </w:r>
          </w:p>
        </w:tc>
      </w:tr>
      <w:tr w:rsidR="0083327B" w:rsidRPr="00D107B3" w:rsidTr="00E53D99">
        <w:trPr>
          <w:trHeight w:val="558"/>
        </w:trPr>
        <w:tc>
          <w:tcPr>
            <w:tcW w:w="714"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2</w:t>
            </w:r>
          </w:p>
        </w:tc>
        <w:tc>
          <w:tcPr>
            <w:tcW w:w="851"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标本分拣功能要求</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轨道扩展：</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3</w:t>
            </w:r>
            <w:r w:rsidRPr="00D107B3">
              <w:rPr>
                <w:rFonts w:ascii="宋体" w:eastAsia="宋体" w:hAnsi="Times New Roman" w:cs="宋体"/>
                <w:kern w:val="0"/>
                <w:sz w:val="24"/>
                <w:szCs w:val="21"/>
              </w:rPr>
              <w:t>5.</w:t>
            </w:r>
            <w:r w:rsidRPr="00D107B3">
              <w:rPr>
                <w:rFonts w:ascii="宋体" w:eastAsia="宋体" w:hAnsi="Times New Roman" w:cs="宋体" w:hint="eastAsia"/>
                <w:kern w:val="0"/>
                <w:sz w:val="24"/>
                <w:szCs w:val="21"/>
              </w:rPr>
              <w:t>设备具备</w:t>
            </w:r>
            <w:r w:rsidRPr="00D107B3">
              <w:rPr>
                <w:rFonts w:ascii="宋体" w:eastAsia="宋体" w:hAnsi="Times New Roman" w:cs="宋体"/>
                <w:kern w:val="0"/>
                <w:sz w:val="24"/>
                <w:szCs w:val="21"/>
              </w:rPr>
              <w:t>两路轨道智能输出选定的标本试管，</w:t>
            </w:r>
            <w:r w:rsidRPr="00D107B3">
              <w:rPr>
                <w:rFonts w:ascii="宋体" w:eastAsia="宋体" w:hAnsi="Times New Roman" w:cs="宋体" w:hint="eastAsia"/>
                <w:kern w:val="0"/>
                <w:sz w:val="24"/>
                <w:szCs w:val="21"/>
              </w:rPr>
              <w:t>支持拓展轨道</w:t>
            </w:r>
            <w:r w:rsidRPr="00D107B3">
              <w:rPr>
                <w:rFonts w:ascii="宋体" w:eastAsia="宋体" w:hAnsi="Times New Roman" w:cs="宋体"/>
                <w:kern w:val="0"/>
                <w:sz w:val="24"/>
                <w:szCs w:val="21"/>
              </w:rPr>
              <w:t>直接通过智能传输系统将选定的标本试管传输至相应检测仪器</w:t>
            </w:r>
            <w:r w:rsidRPr="00D107B3">
              <w:rPr>
                <w:rFonts w:ascii="宋体" w:eastAsia="宋体" w:hAnsi="Times New Roman" w:cs="宋体" w:hint="eastAsia"/>
                <w:kern w:val="0"/>
                <w:sz w:val="24"/>
                <w:szCs w:val="21"/>
              </w:rPr>
              <w:t>。</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拣出仓设置：</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3</w:t>
            </w:r>
            <w:r w:rsidRPr="00D107B3">
              <w:rPr>
                <w:rFonts w:ascii="宋体" w:eastAsia="宋体" w:hAnsi="Times New Roman" w:cs="宋体"/>
                <w:kern w:val="0"/>
                <w:sz w:val="24"/>
                <w:szCs w:val="21"/>
              </w:rPr>
              <w:t>6.</w:t>
            </w:r>
            <w:r w:rsidRPr="00D107B3">
              <w:rPr>
                <w:rFonts w:ascii="宋体" w:eastAsia="宋体" w:hAnsi="Times New Roman" w:cs="宋体" w:hint="eastAsia"/>
                <w:kern w:val="0"/>
                <w:sz w:val="24"/>
                <w:szCs w:val="21"/>
              </w:rPr>
              <w:t xml:space="preserve"> 具备拣出仓内置的缓存空间，支持抽出拣出仓时相应标本仍会分拣至该仓位的缓存空间内，在拣出仓抽出期间设备不停机且标本不会被分类到出错仓或未识别仓。</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试管尺寸：</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3</w:t>
            </w:r>
            <w:r w:rsidRPr="00D107B3">
              <w:rPr>
                <w:rFonts w:ascii="宋体" w:eastAsia="宋体" w:hAnsi="Times New Roman" w:cs="宋体"/>
                <w:kern w:val="0"/>
                <w:sz w:val="24"/>
                <w:szCs w:val="21"/>
              </w:rPr>
              <w:t>7.</w:t>
            </w:r>
            <w:r w:rsidRPr="00D107B3">
              <w:rPr>
                <w:rFonts w:ascii="宋体" w:eastAsia="宋体" w:hAnsi="Times New Roman" w:cs="宋体" w:hint="eastAsia"/>
                <w:kern w:val="0"/>
                <w:sz w:val="24"/>
                <w:szCs w:val="21"/>
              </w:rPr>
              <w:t>适用试管尺寸：直径12～1</w:t>
            </w:r>
            <w:r w:rsidRPr="00D107B3">
              <w:rPr>
                <w:rFonts w:ascii="宋体" w:eastAsia="宋体" w:hAnsi="Times New Roman" w:cs="宋体"/>
                <w:kern w:val="0"/>
                <w:sz w:val="24"/>
                <w:szCs w:val="21"/>
              </w:rPr>
              <w:t>8</w:t>
            </w:r>
            <w:r w:rsidRPr="00D107B3">
              <w:rPr>
                <w:rFonts w:ascii="宋体" w:eastAsia="宋体" w:hAnsi="Times New Roman" w:cs="宋体" w:hint="eastAsia"/>
                <w:kern w:val="0"/>
                <w:sz w:val="24"/>
                <w:szCs w:val="21"/>
              </w:rPr>
              <w:t>mm，长度75～1</w:t>
            </w:r>
            <w:r w:rsidRPr="00D107B3">
              <w:rPr>
                <w:rFonts w:ascii="宋体" w:eastAsia="宋体" w:hAnsi="Times New Roman" w:cs="宋体"/>
                <w:kern w:val="0"/>
                <w:sz w:val="24"/>
                <w:szCs w:val="21"/>
              </w:rPr>
              <w:t>2</w:t>
            </w:r>
            <w:r w:rsidRPr="00D107B3">
              <w:rPr>
                <w:rFonts w:ascii="宋体" w:eastAsia="宋体" w:hAnsi="Times New Roman" w:cs="宋体" w:hint="eastAsia"/>
                <w:kern w:val="0"/>
                <w:sz w:val="24"/>
                <w:szCs w:val="21"/>
              </w:rPr>
              <w:t>0mm各品牌真空采血试管；各品牌、不同长度标</w:t>
            </w:r>
            <w:r w:rsidRPr="00D107B3">
              <w:rPr>
                <w:rFonts w:ascii="宋体" w:eastAsia="宋体" w:hAnsi="Times New Roman" w:cs="宋体"/>
                <w:kern w:val="0"/>
                <w:sz w:val="24"/>
                <w:szCs w:val="21"/>
              </w:rPr>
              <w:t>本试管</w:t>
            </w:r>
            <w:r w:rsidRPr="00D107B3">
              <w:rPr>
                <w:rFonts w:ascii="宋体" w:eastAsia="宋体" w:hAnsi="Times New Roman" w:cs="宋体" w:hint="eastAsia"/>
                <w:kern w:val="0"/>
                <w:sz w:val="24"/>
                <w:szCs w:val="21"/>
              </w:rPr>
              <w:t>混放时可同时处理。</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出错仓设置：</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3</w:t>
            </w:r>
            <w:r w:rsidRPr="00D107B3">
              <w:rPr>
                <w:rFonts w:ascii="宋体" w:eastAsia="宋体" w:hAnsi="Times New Roman" w:cs="宋体"/>
                <w:kern w:val="0"/>
                <w:sz w:val="24"/>
                <w:szCs w:val="21"/>
              </w:rPr>
              <w:t>8.</w:t>
            </w:r>
            <w:r w:rsidRPr="00D107B3">
              <w:rPr>
                <w:rFonts w:ascii="宋体" w:eastAsia="宋体" w:hAnsi="Times New Roman" w:cs="宋体" w:hint="eastAsia"/>
                <w:kern w:val="0"/>
                <w:sz w:val="24"/>
                <w:szCs w:val="21"/>
              </w:rPr>
              <w:t>自动识别并挑出无法读取条码的标</w:t>
            </w:r>
            <w:r w:rsidRPr="00D107B3">
              <w:rPr>
                <w:rFonts w:ascii="宋体" w:eastAsia="宋体" w:hAnsi="Times New Roman" w:cs="宋体"/>
                <w:kern w:val="0"/>
                <w:sz w:val="24"/>
                <w:szCs w:val="21"/>
              </w:rPr>
              <w:t>本试管</w:t>
            </w:r>
            <w:r w:rsidRPr="00D107B3">
              <w:rPr>
                <w:rFonts w:ascii="宋体" w:eastAsia="宋体" w:hAnsi="Times New Roman" w:cs="宋体" w:hint="eastAsia"/>
                <w:kern w:val="0"/>
                <w:sz w:val="24"/>
                <w:szCs w:val="21"/>
              </w:rPr>
              <w:t>归集至出错仓（未识别仓），以便人工处理。</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进管方式：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3</w:t>
            </w:r>
            <w:r w:rsidRPr="00D107B3">
              <w:rPr>
                <w:rFonts w:ascii="宋体" w:eastAsia="宋体" w:hAnsi="Times New Roman" w:cs="宋体"/>
                <w:kern w:val="0"/>
                <w:sz w:val="24"/>
                <w:szCs w:val="21"/>
              </w:rPr>
              <w:t>9.</w:t>
            </w:r>
            <w:r w:rsidRPr="00D107B3">
              <w:rPr>
                <w:rFonts w:ascii="宋体" w:eastAsia="宋体" w:hAnsi="Times New Roman" w:cs="宋体" w:hint="eastAsia"/>
                <w:kern w:val="0"/>
                <w:sz w:val="24"/>
                <w:szCs w:val="21"/>
              </w:rPr>
              <w:t>轨道自动输入或标</w:t>
            </w:r>
            <w:r w:rsidRPr="00D107B3">
              <w:rPr>
                <w:rFonts w:ascii="宋体" w:eastAsia="宋体" w:hAnsi="Times New Roman" w:cs="宋体"/>
                <w:kern w:val="0"/>
                <w:sz w:val="24"/>
                <w:szCs w:val="21"/>
              </w:rPr>
              <w:t>本试管</w:t>
            </w:r>
            <w:r w:rsidRPr="00D107B3">
              <w:rPr>
                <w:rFonts w:ascii="宋体" w:eastAsia="宋体" w:hAnsi="Times New Roman" w:cs="宋体" w:hint="eastAsia"/>
                <w:kern w:val="0"/>
                <w:sz w:val="24"/>
                <w:szCs w:val="21"/>
              </w:rPr>
              <w:t>集中倒入待检仓。</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出管方式：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40.仪器将标本试管自动导入相对应的拣出仓；或通过两路智能输出轨道输出选定的标本试管至检测仪器</w:t>
            </w:r>
            <w:r w:rsidRPr="00D107B3">
              <w:rPr>
                <w:rFonts w:ascii="宋体" w:eastAsia="宋体" w:hAnsi="Times New Roman" w:cs="宋体" w:hint="eastAsia"/>
                <w:kern w:val="0"/>
                <w:sz w:val="24"/>
                <w:szCs w:val="21"/>
              </w:rPr>
              <w:t>。</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条码制式：</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41.可处理条码制式；支持各种条码类型，如code128、code39、JAN、UPC-A、UPC-E等多种条码类型</w:t>
            </w:r>
            <w:r w:rsidRPr="00D107B3">
              <w:rPr>
                <w:rFonts w:ascii="宋体" w:eastAsia="宋体" w:hAnsi="Times New Roman" w:cs="宋体" w:hint="eastAsia"/>
                <w:kern w:val="0"/>
                <w:sz w:val="24"/>
                <w:szCs w:val="21"/>
              </w:rPr>
              <w:t>。</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自动启停：</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4</w:t>
            </w:r>
            <w:r w:rsidRPr="00D107B3">
              <w:rPr>
                <w:rFonts w:ascii="宋体" w:eastAsia="宋体" w:hAnsi="Times New Roman" w:cs="宋体"/>
                <w:kern w:val="0"/>
                <w:sz w:val="24"/>
                <w:szCs w:val="21"/>
              </w:rPr>
              <w:t>2.</w:t>
            </w:r>
            <w:r w:rsidRPr="00D107B3">
              <w:rPr>
                <w:rFonts w:ascii="宋体" w:eastAsia="宋体" w:hAnsi="Times New Roman" w:cs="宋体" w:hint="eastAsia"/>
                <w:kern w:val="0"/>
                <w:sz w:val="28"/>
                <w:szCs w:val="28"/>
              </w:rPr>
              <w:t xml:space="preserve"> </w:t>
            </w:r>
            <w:r w:rsidRPr="00D107B3">
              <w:rPr>
                <w:rFonts w:ascii="宋体" w:eastAsia="宋体" w:hAnsi="Times New Roman" w:cs="宋体" w:hint="eastAsia"/>
                <w:kern w:val="0"/>
                <w:sz w:val="24"/>
                <w:szCs w:val="21"/>
              </w:rPr>
              <w:t>可自动探测待检仓内是否有标</w:t>
            </w:r>
            <w:r w:rsidRPr="00D107B3">
              <w:rPr>
                <w:rFonts w:ascii="宋体" w:eastAsia="宋体" w:hAnsi="Times New Roman" w:cs="宋体"/>
                <w:kern w:val="0"/>
                <w:sz w:val="24"/>
                <w:szCs w:val="21"/>
              </w:rPr>
              <w:t>本试管</w:t>
            </w:r>
            <w:r w:rsidRPr="00D107B3">
              <w:rPr>
                <w:rFonts w:ascii="宋体" w:eastAsia="宋体" w:hAnsi="Times New Roman" w:cs="宋体" w:hint="eastAsia"/>
                <w:kern w:val="0"/>
                <w:sz w:val="24"/>
                <w:szCs w:val="21"/>
              </w:rPr>
              <w:t>输入，实现自动启停分拣功能。</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应急接收功能：</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43.</w:t>
            </w:r>
            <w:r w:rsidRPr="00D107B3">
              <w:rPr>
                <w:rFonts w:ascii="宋体" w:eastAsia="宋体" w:hAnsi="Times New Roman" w:cs="宋体" w:hint="eastAsia"/>
                <w:kern w:val="0"/>
                <w:sz w:val="24"/>
                <w:szCs w:val="21"/>
              </w:rPr>
              <w:t>当分拣机发生故障时，可通过扫描设备进行人工扫描核收及分类。</w:t>
            </w:r>
          </w:p>
        </w:tc>
      </w:tr>
      <w:tr w:rsidR="0083327B" w:rsidRPr="00D107B3" w:rsidTr="00E53D99">
        <w:trPr>
          <w:trHeight w:val="558"/>
        </w:trPr>
        <w:tc>
          <w:tcPr>
            <w:tcW w:w="714"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应急系统</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故障报警功能：</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44.</w:t>
            </w:r>
            <w:r w:rsidRPr="00D107B3">
              <w:rPr>
                <w:rFonts w:ascii="宋体" w:eastAsia="宋体" w:hAnsi="Times New Roman" w:cs="宋体" w:hint="eastAsia"/>
                <w:kern w:val="0"/>
                <w:sz w:val="24"/>
                <w:szCs w:val="21"/>
              </w:rPr>
              <w:t>根据出现异常情况，具备分级详细报警功能，并且指导用户处理故障</w:t>
            </w:r>
          </w:p>
        </w:tc>
      </w:tr>
      <w:tr w:rsidR="0083327B" w:rsidRPr="00D107B3" w:rsidTr="00E53D99">
        <w:trPr>
          <w:trHeight w:val="558"/>
        </w:trPr>
        <w:tc>
          <w:tcPr>
            <w:tcW w:w="714"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4</w:t>
            </w:r>
          </w:p>
        </w:tc>
        <w:tc>
          <w:tcPr>
            <w:tcW w:w="851"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软件</w:t>
            </w:r>
            <w:r w:rsidRPr="00D107B3">
              <w:rPr>
                <w:rFonts w:ascii="宋体" w:eastAsia="宋体" w:hAnsi="Times New Roman" w:cs="宋体" w:hint="eastAsia"/>
                <w:kern w:val="0"/>
                <w:sz w:val="24"/>
                <w:szCs w:val="21"/>
              </w:rPr>
              <w:lastRenderedPageBreak/>
              <w:t>功能要求</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lastRenderedPageBreak/>
              <w:t>信息对接：</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45.</w:t>
            </w:r>
            <w:r w:rsidRPr="00D107B3">
              <w:rPr>
                <w:rFonts w:ascii="宋体" w:eastAsia="宋体" w:hAnsi="Times New Roman" w:cs="宋体" w:hint="eastAsia"/>
                <w:kern w:val="0"/>
                <w:sz w:val="24"/>
                <w:szCs w:val="21"/>
              </w:rPr>
              <w:t>可与LIS或HIS进行双向通讯，接收及发送分拣信</w:t>
            </w:r>
            <w:r w:rsidRPr="00D107B3">
              <w:rPr>
                <w:rFonts w:ascii="宋体" w:eastAsia="宋体" w:hAnsi="Times New Roman" w:cs="宋体" w:hint="eastAsia"/>
                <w:kern w:val="0"/>
                <w:sz w:val="24"/>
                <w:szCs w:val="21"/>
              </w:rPr>
              <w:lastRenderedPageBreak/>
              <w:t>息。</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数据统计：</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46.</w:t>
            </w:r>
            <w:r w:rsidRPr="00D107B3">
              <w:rPr>
                <w:rFonts w:ascii="宋体" w:eastAsia="宋体" w:hAnsi="Times New Roman" w:cs="宋体" w:hint="eastAsia"/>
                <w:kern w:val="0"/>
                <w:sz w:val="24"/>
                <w:szCs w:val="21"/>
              </w:rPr>
              <w:t>标</w:t>
            </w:r>
            <w:r w:rsidRPr="00D107B3">
              <w:rPr>
                <w:rFonts w:ascii="宋体" w:eastAsia="宋体" w:hAnsi="Times New Roman" w:cs="宋体"/>
                <w:kern w:val="0"/>
                <w:sz w:val="24"/>
                <w:szCs w:val="21"/>
              </w:rPr>
              <w:t>本试管</w:t>
            </w:r>
            <w:r w:rsidRPr="00D107B3">
              <w:rPr>
                <w:rFonts w:ascii="宋体" w:eastAsia="宋体" w:hAnsi="Times New Roman" w:cs="宋体" w:hint="eastAsia"/>
                <w:kern w:val="0"/>
                <w:sz w:val="24"/>
                <w:szCs w:val="21"/>
              </w:rPr>
              <w:t>分拣的同时将标</w:t>
            </w:r>
            <w:r w:rsidRPr="00D107B3">
              <w:rPr>
                <w:rFonts w:ascii="宋体" w:eastAsia="宋体" w:hAnsi="Times New Roman" w:cs="宋体"/>
                <w:kern w:val="0"/>
                <w:sz w:val="24"/>
                <w:szCs w:val="21"/>
              </w:rPr>
              <w:t>本试管</w:t>
            </w:r>
            <w:r w:rsidRPr="00D107B3">
              <w:rPr>
                <w:rFonts w:ascii="宋体" w:eastAsia="宋体" w:hAnsi="Times New Roman" w:cs="宋体" w:hint="eastAsia"/>
                <w:kern w:val="0"/>
                <w:sz w:val="24"/>
                <w:szCs w:val="21"/>
              </w:rPr>
              <w:t>核收并录入LIS系统，实现分拣、编号、标本</w:t>
            </w:r>
            <w:r w:rsidRPr="00D107B3">
              <w:rPr>
                <w:rFonts w:ascii="宋体" w:eastAsia="宋体" w:hAnsi="Times New Roman" w:cs="宋体"/>
                <w:kern w:val="0"/>
                <w:sz w:val="24"/>
                <w:szCs w:val="21"/>
              </w:rPr>
              <w:t>试管</w:t>
            </w:r>
            <w:r w:rsidRPr="00D107B3">
              <w:rPr>
                <w:rFonts w:ascii="宋体" w:eastAsia="宋体" w:hAnsi="Times New Roman" w:cs="宋体" w:hint="eastAsia"/>
                <w:kern w:val="0"/>
                <w:sz w:val="24"/>
                <w:szCs w:val="21"/>
              </w:rPr>
              <w:t>量分析等功能；按需生成每一类别标</w:t>
            </w:r>
            <w:r w:rsidRPr="00D107B3">
              <w:rPr>
                <w:rFonts w:ascii="宋体" w:eastAsia="宋体" w:hAnsi="Times New Roman" w:cs="宋体"/>
                <w:kern w:val="0"/>
                <w:sz w:val="24"/>
                <w:szCs w:val="21"/>
              </w:rPr>
              <w:t>本试管</w:t>
            </w:r>
            <w:r w:rsidRPr="00D107B3">
              <w:rPr>
                <w:rFonts w:ascii="宋体" w:eastAsia="宋体" w:hAnsi="Times New Roman" w:cs="宋体" w:hint="eastAsia"/>
                <w:kern w:val="0"/>
                <w:sz w:val="24"/>
                <w:szCs w:val="21"/>
              </w:rPr>
              <w:t>接收清单、分拣标本清单等内容。</w:t>
            </w:r>
          </w:p>
        </w:tc>
      </w:tr>
      <w:tr w:rsidR="0083327B" w:rsidRPr="00D107B3" w:rsidTr="00E53D99">
        <w:trPr>
          <w:trHeight w:val="558"/>
        </w:trPr>
        <w:tc>
          <w:tcPr>
            <w:tcW w:w="8510" w:type="dxa"/>
            <w:gridSpan w:val="4"/>
            <w:tcBorders>
              <w:top w:val="single" w:sz="4" w:space="0" w:color="auto"/>
              <w:left w:val="single" w:sz="4" w:space="0" w:color="auto"/>
              <w:bottom w:val="single" w:sz="4" w:space="0" w:color="auto"/>
              <w:right w:val="single" w:sz="4" w:space="0" w:color="auto"/>
            </w:tcBorders>
            <w:shd w:val="clear" w:color="auto" w:fill="A5A5A5"/>
            <w:vAlign w:val="center"/>
          </w:tcPr>
          <w:p w:rsidR="0083327B" w:rsidRPr="00D107B3" w:rsidRDefault="0083327B" w:rsidP="00E53D99">
            <w:pPr>
              <w:widowControl/>
              <w:spacing w:line="360" w:lineRule="auto"/>
              <w:jc w:val="center"/>
              <w:rPr>
                <w:rFonts w:ascii="Times New Roman" w:eastAsia="宋体" w:hAnsi="Times New Roman" w:cs="Times New Roman"/>
                <w:kern w:val="0"/>
                <w:sz w:val="18"/>
                <w:szCs w:val="21"/>
              </w:rPr>
            </w:pPr>
            <w:r w:rsidRPr="00D107B3">
              <w:rPr>
                <w:rFonts w:ascii="Times New Roman" w:eastAsia="宋体" w:hAnsi="Times New Roman" w:cs="Times New Roman" w:hint="eastAsia"/>
                <w:b/>
                <w:kern w:val="0"/>
                <w:szCs w:val="21"/>
              </w:rPr>
              <w:t>三、智能叫号系统</w:t>
            </w:r>
          </w:p>
        </w:tc>
      </w:tr>
      <w:tr w:rsidR="0083327B" w:rsidRPr="00D107B3" w:rsidTr="00E53D99">
        <w:trPr>
          <w:trHeight w:val="558"/>
        </w:trPr>
        <w:tc>
          <w:tcPr>
            <w:tcW w:w="714"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系统组成要求</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系统组成：</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47.包含数据接收、排队管理、语音叫号软件、通信接口软件等</w:t>
            </w:r>
            <w:r w:rsidRPr="00D107B3">
              <w:rPr>
                <w:rFonts w:ascii="宋体" w:eastAsia="宋体" w:hAnsi="Times New Roman" w:cs="宋体" w:hint="eastAsia"/>
                <w:kern w:val="0"/>
                <w:sz w:val="24"/>
                <w:szCs w:val="21"/>
              </w:rPr>
              <w:t>。</w:t>
            </w:r>
          </w:p>
        </w:tc>
      </w:tr>
      <w:tr w:rsidR="0083327B" w:rsidRPr="00D107B3" w:rsidTr="00E53D99">
        <w:trPr>
          <w:trHeight w:val="558"/>
        </w:trPr>
        <w:tc>
          <w:tcPr>
            <w:tcW w:w="714"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2</w:t>
            </w:r>
          </w:p>
        </w:tc>
        <w:tc>
          <w:tcPr>
            <w:tcW w:w="851"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软件功能要求</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基本功能：</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48.可实现预叫号、实时叫号、即时叫号多种叫号方式，可实现叫号的同时，选管贴标主机同时进行选管贴标，技师核对患者信息，进行采血工作。节省采血高峰期时间，提高工作效率</w:t>
            </w:r>
            <w:r w:rsidRPr="00D107B3">
              <w:rPr>
                <w:rFonts w:ascii="宋体" w:eastAsia="宋体" w:hAnsi="Times New Roman" w:cs="宋体" w:hint="eastAsia"/>
                <w:kern w:val="0"/>
                <w:sz w:val="24"/>
                <w:szCs w:val="21"/>
              </w:rPr>
              <w:t>。</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排队登记：</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49.根据</w:t>
            </w:r>
            <w:r>
              <w:rPr>
                <w:rFonts w:ascii="宋体" w:eastAsia="宋体" w:hAnsi="Times New Roman" w:cs="宋体" w:hint="eastAsia"/>
                <w:kern w:val="0"/>
                <w:sz w:val="24"/>
                <w:szCs w:val="21"/>
              </w:rPr>
              <w:t>采购人</w:t>
            </w:r>
            <w:r w:rsidRPr="00D107B3">
              <w:rPr>
                <w:rFonts w:ascii="宋体" w:eastAsia="宋体" w:hAnsi="Times New Roman" w:cs="宋体"/>
                <w:kern w:val="0"/>
                <w:sz w:val="24"/>
                <w:szCs w:val="21"/>
              </w:rPr>
              <w:t>需求进行量身定做，提供</w:t>
            </w:r>
            <w:r>
              <w:rPr>
                <w:rFonts w:ascii="宋体" w:eastAsia="宋体" w:hAnsi="Times New Roman" w:cs="宋体" w:hint="eastAsia"/>
                <w:kern w:val="0"/>
                <w:sz w:val="24"/>
                <w:szCs w:val="21"/>
              </w:rPr>
              <w:t>采购人</w:t>
            </w:r>
            <w:r w:rsidRPr="00D107B3">
              <w:rPr>
                <w:rFonts w:ascii="宋体" w:eastAsia="宋体" w:hAnsi="Times New Roman" w:cs="宋体"/>
                <w:kern w:val="0"/>
                <w:sz w:val="24"/>
                <w:szCs w:val="21"/>
              </w:rPr>
              <w:t>所需的凭证进行登记的功能，凭证的种类包括但不限于：电子就诊卡、诊疗卡、一卡通、发票，身份证等。</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优先规则：</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50.具备急诊优先功能，老人优先功能，可根据实际需要设置优先级别以及优先规则。</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kern w:val="0"/>
                <w:sz w:val="24"/>
                <w:szCs w:val="21"/>
              </w:rPr>
              <w:t>语音叫号软件：</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51.国内语言环境下开发、支持中英文、数字的语音自动合成，叫号信息内容可灵活变更、设定；合成语音没有明显的合成听觉感受，达到正常人说话的效果</w:t>
            </w:r>
            <w:r w:rsidRPr="00D107B3">
              <w:rPr>
                <w:rFonts w:ascii="宋体" w:eastAsia="宋体" w:hAnsi="Times New Roman" w:cs="宋体" w:hint="eastAsia"/>
                <w:kern w:val="0"/>
                <w:sz w:val="24"/>
                <w:szCs w:val="21"/>
              </w:rPr>
              <w:t>。</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kern w:val="0"/>
                <w:sz w:val="24"/>
                <w:szCs w:val="21"/>
              </w:rPr>
              <w:t>重复呼叫：</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52.具备过号后重新呼叫功能</w:t>
            </w:r>
            <w:r w:rsidRPr="00D107B3">
              <w:rPr>
                <w:rFonts w:ascii="宋体" w:eastAsia="宋体" w:hAnsi="Times New Roman" w:cs="宋体" w:hint="eastAsia"/>
                <w:kern w:val="0"/>
                <w:sz w:val="24"/>
                <w:szCs w:val="21"/>
              </w:rPr>
              <w:t>。</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kern w:val="0"/>
                <w:sz w:val="24"/>
                <w:szCs w:val="21"/>
              </w:rPr>
              <w:t>排队管理软件：</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53.通过数据库操作，实现排队号码的存储与管理，排队系统软件通过对串口的控制实现外围设备包括采血台条码扫描器以及LED显示屏的同步控制和管理。</w:t>
            </w:r>
          </w:p>
        </w:tc>
      </w:tr>
      <w:tr w:rsidR="0083327B" w:rsidRPr="00D107B3" w:rsidTr="00E53D99">
        <w:trPr>
          <w:trHeight w:val="558"/>
        </w:trPr>
        <w:tc>
          <w:tcPr>
            <w:tcW w:w="8510" w:type="dxa"/>
            <w:gridSpan w:val="4"/>
            <w:tcBorders>
              <w:top w:val="single" w:sz="4" w:space="0" w:color="auto"/>
              <w:left w:val="single" w:sz="4" w:space="0" w:color="auto"/>
              <w:bottom w:val="single" w:sz="4" w:space="0" w:color="auto"/>
              <w:right w:val="single" w:sz="4" w:space="0" w:color="auto"/>
            </w:tcBorders>
            <w:shd w:val="clear" w:color="auto" w:fill="AEAAAA"/>
            <w:vAlign w:val="center"/>
          </w:tcPr>
          <w:p w:rsidR="0083327B" w:rsidRPr="00D107B3" w:rsidRDefault="0083327B" w:rsidP="00E53D99">
            <w:pPr>
              <w:widowControl/>
              <w:spacing w:line="360" w:lineRule="auto"/>
              <w:jc w:val="center"/>
              <w:rPr>
                <w:rFonts w:ascii="Times New Roman" w:eastAsia="宋体" w:hAnsi="Times New Roman" w:cs="Times New Roman"/>
                <w:kern w:val="0"/>
                <w:sz w:val="18"/>
                <w:szCs w:val="21"/>
              </w:rPr>
            </w:pPr>
            <w:r w:rsidRPr="00D107B3">
              <w:rPr>
                <w:rFonts w:ascii="Times New Roman" w:eastAsia="宋体" w:hAnsi="Times New Roman" w:cs="Times New Roman" w:hint="eastAsia"/>
                <w:b/>
                <w:kern w:val="0"/>
                <w:szCs w:val="21"/>
              </w:rPr>
              <w:t>四、多功能采血桌</w:t>
            </w:r>
          </w:p>
        </w:tc>
      </w:tr>
      <w:tr w:rsidR="0083327B" w:rsidRPr="00D107B3" w:rsidTr="00E53D99">
        <w:trPr>
          <w:trHeight w:val="558"/>
        </w:trPr>
        <w:tc>
          <w:tcPr>
            <w:tcW w:w="714"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lastRenderedPageBreak/>
              <w:t>1</w:t>
            </w:r>
          </w:p>
        </w:tc>
        <w:tc>
          <w:tcPr>
            <w:tcW w:w="851" w:type="dxa"/>
            <w:vMerge w:val="restart"/>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基本功能</w:t>
            </w: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传输功能：</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54.</w:t>
            </w:r>
            <w:r w:rsidRPr="00D107B3">
              <w:rPr>
                <w:rFonts w:ascii="宋体" w:eastAsia="宋体" w:hAnsi="Times New Roman" w:cs="宋体" w:hint="eastAsia"/>
                <w:kern w:val="0"/>
                <w:sz w:val="24"/>
                <w:szCs w:val="21"/>
              </w:rPr>
              <w:t>采血桌配置内置式的</w:t>
            </w:r>
            <w:r w:rsidRPr="00D107B3">
              <w:rPr>
                <w:rFonts w:ascii="宋体" w:eastAsia="宋体" w:hAnsi="Times New Roman" w:cs="宋体"/>
                <w:kern w:val="0"/>
                <w:sz w:val="24"/>
                <w:szCs w:val="21"/>
              </w:rPr>
              <w:t>传输轨道，传输速度可调</w:t>
            </w:r>
            <w:r w:rsidRPr="00D107B3">
              <w:rPr>
                <w:rFonts w:ascii="宋体" w:eastAsia="宋体" w:hAnsi="Times New Roman" w:cs="宋体" w:hint="eastAsia"/>
                <w:kern w:val="0"/>
                <w:sz w:val="24"/>
                <w:szCs w:val="21"/>
              </w:rPr>
              <w:t>。</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个性化配置：</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hint="eastAsia"/>
                <w:kern w:val="0"/>
                <w:sz w:val="24"/>
                <w:szCs w:val="21"/>
              </w:rPr>
              <w:t>5</w:t>
            </w:r>
            <w:r w:rsidRPr="00D107B3">
              <w:rPr>
                <w:rFonts w:ascii="宋体" w:eastAsia="宋体" w:hAnsi="Times New Roman" w:cs="宋体"/>
                <w:kern w:val="0"/>
                <w:sz w:val="24"/>
                <w:szCs w:val="21"/>
              </w:rPr>
              <w:t>5.</w:t>
            </w:r>
            <w:r w:rsidRPr="00D107B3">
              <w:rPr>
                <w:rFonts w:ascii="宋体" w:eastAsia="宋体" w:hAnsi="Times New Roman" w:cs="宋体" w:hint="eastAsia"/>
                <w:kern w:val="0"/>
                <w:sz w:val="24"/>
                <w:szCs w:val="21"/>
              </w:rPr>
              <w:t>采血桌可根据用户需求配置多功能置物架、隐私隔板、智能玻璃屏风等人性化设置。</w:t>
            </w:r>
          </w:p>
        </w:tc>
      </w:tr>
      <w:tr w:rsidR="0083327B" w:rsidRPr="00D107B3" w:rsidTr="00E53D99">
        <w:trPr>
          <w:trHeight w:val="558"/>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垃圾回收：</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56.</w:t>
            </w:r>
            <w:r w:rsidRPr="00D107B3">
              <w:rPr>
                <w:rFonts w:ascii="宋体" w:eastAsia="宋体" w:hAnsi="Times New Roman" w:cs="宋体" w:hint="eastAsia"/>
                <w:kern w:val="0"/>
                <w:sz w:val="24"/>
                <w:szCs w:val="21"/>
              </w:rPr>
              <w:t>采血桌内置利器盒回收、压脉带回收及医疗废物回收。</w:t>
            </w:r>
          </w:p>
        </w:tc>
      </w:tr>
      <w:tr w:rsidR="0083327B" w:rsidRPr="00D107B3" w:rsidTr="00E53D99">
        <w:trPr>
          <w:trHeight w:val="889"/>
        </w:trPr>
        <w:tc>
          <w:tcPr>
            <w:tcW w:w="714"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left"/>
              <w:rPr>
                <w:rFonts w:ascii="宋体" w:eastAsia="宋体" w:hAnsi="Times New Roman" w:cs="宋体"/>
                <w:kern w:val="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叫号显示：</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57.</w:t>
            </w:r>
            <w:r w:rsidRPr="00D107B3">
              <w:rPr>
                <w:rFonts w:ascii="宋体" w:eastAsia="宋体" w:hAnsi="Times New Roman" w:cs="宋体" w:hint="eastAsia"/>
                <w:kern w:val="0"/>
                <w:sz w:val="24"/>
                <w:szCs w:val="21"/>
              </w:rPr>
              <w:t>每个采血桌内置≥3</w:t>
            </w:r>
            <w:r w:rsidRPr="00D107B3">
              <w:rPr>
                <w:rFonts w:ascii="宋体" w:eastAsia="宋体" w:hAnsi="Times New Roman" w:cs="宋体"/>
                <w:kern w:val="0"/>
                <w:sz w:val="24"/>
                <w:szCs w:val="21"/>
              </w:rPr>
              <w:t>9</w:t>
            </w:r>
            <w:r w:rsidRPr="00D107B3">
              <w:rPr>
                <w:rFonts w:ascii="宋体" w:eastAsia="宋体" w:hAnsi="Times New Roman" w:cs="宋体" w:hint="eastAsia"/>
                <w:kern w:val="0"/>
                <w:sz w:val="24"/>
                <w:szCs w:val="21"/>
              </w:rPr>
              <w:t>寸的显示器，可用于叫号显示。</w:t>
            </w:r>
          </w:p>
        </w:tc>
      </w:tr>
      <w:tr w:rsidR="0083327B" w:rsidRPr="00D107B3" w:rsidTr="00E53D99">
        <w:trPr>
          <w:trHeight w:val="558"/>
        </w:trPr>
        <w:tc>
          <w:tcPr>
            <w:tcW w:w="8510" w:type="dxa"/>
            <w:gridSpan w:val="4"/>
            <w:tcBorders>
              <w:top w:val="single" w:sz="4" w:space="0" w:color="auto"/>
              <w:left w:val="single" w:sz="4" w:space="0" w:color="auto"/>
              <w:bottom w:val="single" w:sz="4" w:space="0" w:color="auto"/>
              <w:right w:val="single" w:sz="4" w:space="0" w:color="auto"/>
            </w:tcBorders>
            <w:shd w:val="clear" w:color="auto" w:fill="AEAAAA"/>
            <w:vAlign w:val="center"/>
          </w:tcPr>
          <w:p w:rsidR="0083327B" w:rsidRPr="00D107B3" w:rsidRDefault="0083327B" w:rsidP="00E53D99">
            <w:pPr>
              <w:widowControl/>
              <w:spacing w:line="360" w:lineRule="auto"/>
              <w:jc w:val="center"/>
              <w:rPr>
                <w:rFonts w:ascii="Times New Roman" w:eastAsia="宋体" w:hAnsi="Times New Roman" w:cs="Times New Roman"/>
                <w:kern w:val="0"/>
                <w:sz w:val="18"/>
                <w:szCs w:val="21"/>
              </w:rPr>
            </w:pPr>
            <w:r w:rsidRPr="00D107B3">
              <w:rPr>
                <w:rFonts w:ascii="Times New Roman" w:eastAsia="宋体" w:hAnsi="Times New Roman" w:cs="Times New Roman"/>
                <w:b/>
                <w:kern w:val="0"/>
                <w:szCs w:val="21"/>
              </w:rPr>
              <w:t>五</w:t>
            </w:r>
            <w:r w:rsidRPr="00D107B3">
              <w:rPr>
                <w:rFonts w:ascii="Times New Roman" w:eastAsia="宋体" w:hAnsi="Times New Roman" w:cs="Times New Roman" w:hint="eastAsia"/>
                <w:b/>
                <w:kern w:val="0"/>
                <w:szCs w:val="21"/>
              </w:rPr>
              <w:t>、</w:t>
            </w:r>
            <w:r w:rsidRPr="00D107B3">
              <w:rPr>
                <w:rFonts w:ascii="Times New Roman" w:eastAsia="宋体" w:hAnsi="Times New Roman" w:cs="Times New Roman"/>
                <w:b/>
                <w:kern w:val="0"/>
                <w:szCs w:val="21"/>
              </w:rPr>
              <w:t>其他</w:t>
            </w:r>
          </w:p>
        </w:tc>
      </w:tr>
      <w:tr w:rsidR="0083327B" w:rsidRPr="00D107B3" w:rsidTr="00E53D99">
        <w:trPr>
          <w:trHeight w:val="558"/>
        </w:trPr>
        <w:tc>
          <w:tcPr>
            <w:tcW w:w="2960" w:type="dxa"/>
            <w:gridSpan w:val="3"/>
            <w:tcBorders>
              <w:top w:val="single" w:sz="4" w:space="0" w:color="auto"/>
              <w:left w:val="single" w:sz="4" w:space="0" w:color="auto"/>
              <w:right w:val="single" w:sz="4" w:space="0" w:color="auto"/>
            </w:tcBorders>
            <w:vAlign w:val="center"/>
          </w:tcPr>
          <w:p w:rsidR="0083327B" w:rsidRPr="00D107B3" w:rsidRDefault="0083327B" w:rsidP="00E53D99">
            <w:pPr>
              <w:widowControl/>
              <w:spacing w:line="360" w:lineRule="auto"/>
              <w:jc w:val="center"/>
              <w:rPr>
                <w:rFonts w:ascii="宋体" w:eastAsia="宋体" w:hAnsi="Times New Roman" w:cs="宋体"/>
                <w:kern w:val="0"/>
                <w:sz w:val="24"/>
                <w:szCs w:val="21"/>
              </w:rPr>
            </w:pPr>
            <w:r w:rsidRPr="00D107B3">
              <w:rPr>
                <w:rFonts w:ascii="宋体" w:eastAsia="宋体" w:hAnsi="Times New Roman" w:cs="宋体" w:hint="eastAsia"/>
                <w:kern w:val="0"/>
                <w:sz w:val="24"/>
                <w:szCs w:val="21"/>
              </w:rPr>
              <w:t>其他要求</w:t>
            </w:r>
          </w:p>
        </w:tc>
        <w:tc>
          <w:tcPr>
            <w:tcW w:w="5550" w:type="dxa"/>
            <w:tcBorders>
              <w:top w:val="single" w:sz="4" w:space="0" w:color="auto"/>
              <w:left w:val="single" w:sz="4" w:space="0" w:color="auto"/>
              <w:bottom w:val="single" w:sz="4" w:space="0" w:color="auto"/>
              <w:right w:val="single" w:sz="4" w:space="0" w:color="auto"/>
            </w:tcBorders>
            <w:vAlign w:val="center"/>
          </w:tcPr>
          <w:p w:rsidR="0083327B" w:rsidRPr="00D107B3" w:rsidRDefault="0083327B" w:rsidP="00E53D99">
            <w:pPr>
              <w:widowControl/>
              <w:autoSpaceDE w:val="0"/>
              <w:autoSpaceDN w:val="0"/>
              <w:adjustRightInd w:val="0"/>
              <w:spacing w:line="360" w:lineRule="auto"/>
              <w:jc w:val="left"/>
              <w:rPr>
                <w:rFonts w:ascii="宋体" w:eastAsia="宋体" w:hAnsi="Times New Roman" w:cs="宋体"/>
                <w:kern w:val="0"/>
                <w:sz w:val="24"/>
                <w:szCs w:val="21"/>
              </w:rPr>
            </w:pPr>
            <w:r w:rsidRPr="00D107B3">
              <w:rPr>
                <w:rFonts w:ascii="宋体" w:eastAsia="宋体" w:hAnsi="Times New Roman" w:cs="宋体"/>
                <w:kern w:val="0"/>
                <w:sz w:val="24"/>
                <w:szCs w:val="21"/>
              </w:rPr>
              <w:t>58.</w:t>
            </w:r>
            <w:r>
              <w:rPr>
                <w:rFonts w:ascii="宋体" w:eastAsia="宋体" w:hAnsi="Times New Roman" w:cs="宋体" w:hint="eastAsia"/>
                <w:kern w:val="0"/>
                <w:sz w:val="24"/>
                <w:szCs w:val="21"/>
              </w:rPr>
              <w:t>采购人将在合同签订后供货前对所投产品进行核查，如与所投产品响应内容不符，采购人有权终止合同，投标人承担由此造成的一切损失。</w:t>
            </w:r>
          </w:p>
        </w:tc>
      </w:tr>
    </w:tbl>
    <w:p w:rsidR="0083327B" w:rsidRDefault="0083327B" w:rsidP="0083327B">
      <w:pPr>
        <w:spacing w:line="360" w:lineRule="auto"/>
        <w:ind w:firstLine="437"/>
        <w:rPr>
          <w:rFonts w:ascii="宋体" w:eastAsia="宋体" w:hAnsi="宋体"/>
          <w:b/>
          <w:bCs/>
          <w:sz w:val="24"/>
          <w:szCs w:val="18"/>
        </w:rPr>
      </w:pPr>
    </w:p>
    <w:p w:rsidR="0083327B" w:rsidRPr="00CE11EB" w:rsidRDefault="0083327B" w:rsidP="0083327B">
      <w:pPr>
        <w:spacing w:line="360" w:lineRule="auto"/>
        <w:ind w:firstLine="437"/>
        <w:rPr>
          <w:rFonts w:ascii="宋体" w:eastAsia="宋体" w:hAnsi="宋体"/>
          <w:b/>
          <w:bCs/>
          <w:sz w:val="24"/>
          <w:szCs w:val="18"/>
        </w:rPr>
      </w:pPr>
      <w:r w:rsidRPr="00CE11EB">
        <w:rPr>
          <w:rFonts w:ascii="宋体" w:eastAsia="宋体" w:hAnsi="宋体" w:hint="eastAsia"/>
          <w:b/>
          <w:bCs/>
          <w:sz w:val="24"/>
          <w:szCs w:val="18"/>
        </w:rPr>
        <w:t>2、超高效液相色谱串联质谱系统</w:t>
      </w:r>
    </w:p>
    <w:p w:rsidR="0083327B" w:rsidRPr="00CE11EB" w:rsidRDefault="0083327B" w:rsidP="0083327B">
      <w:pPr>
        <w:spacing w:line="360" w:lineRule="auto"/>
        <w:rPr>
          <w:rFonts w:ascii="宋体" w:eastAsia="宋体" w:hAnsi="宋体" w:cs="微软简标宋"/>
          <w:b/>
          <w:sz w:val="24"/>
          <w:szCs w:val="28"/>
        </w:rPr>
      </w:pPr>
      <w:r w:rsidRPr="00CE11EB">
        <w:rPr>
          <w:rFonts w:ascii="宋体" w:eastAsia="宋体" w:hAnsi="宋体" w:cs="微软简标宋" w:hint="eastAsia"/>
          <w:b/>
          <w:sz w:val="24"/>
          <w:szCs w:val="28"/>
        </w:rPr>
        <w:t>（一）系统配置整体要求</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★1</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系统设备应包括三重四极杆质谱仪和高效液相色谱仪（包括二元溶剂管理器、</w:t>
      </w:r>
      <w:r w:rsidRPr="00CE11EB">
        <w:rPr>
          <w:rFonts w:ascii="宋体" w:eastAsia="宋体" w:hAnsi="宋体" w:cs="微软简标宋" w:hint="eastAsia"/>
          <w:bCs/>
          <w:sz w:val="24"/>
          <w:szCs w:val="28"/>
        </w:rPr>
        <w:t>样品管理器、高温色谱柱加热装置）。</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2</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配置专用的质谱系统操作控制软件和数据处理与分析软件。</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3 提供在所投系统设备型号的基础上开发的维生素D 检测全套方法（包括液相方</w:t>
      </w:r>
      <w:r w:rsidRPr="00CE11EB">
        <w:rPr>
          <w:rFonts w:ascii="宋体" w:eastAsia="宋体" w:hAnsi="宋体" w:cs="微软简标宋" w:hint="eastAsia"/>
          <w:bCs/>
          <w:sz w:val="24"/>
          <w:szCs w:val="28"/>
        </w:rPr>
        <w:t>法、质谱方法、分析物监测方法、样本前处理方法）。</w:t>
      </w:r>
    </w:p>
    <w:p w:rsidR="0083327B" w:rsidRPr="00CE11EB" w:rsidRDefault="0083327B" w:rsidP="0083327B">
      <w:pPr>
        <w:spacing w:line="360" w:lineRule="auto"/>
        <w:rPr>
          <w:rFonts w:ascii="宋体" w:eastAsia="宋体" w:hAnsi="宋体" w:cs="微软简标宋"/>
          <w:b/>
          <w:bCs/>
          <w:sz w:val="24"/>
          <w:szCs w:val="28"/>
        </w:rPr>
      </w:pPr>
      <w:r w:rsidRPr="00CE11EB">
        <w:rPr>
          <w:rFonts w:ascii="宋体" w:eastAsia="宋体" w:hAnsi="宋体" w:cs="微软简标宋"/>
          <w:bCs/>
          <w:sz w:val="24"/>
          <w:szCs w:val="28"/>
        </w:rPr>
        <w:t>★4</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提供在</w:t>
      </w:r>
      <w:r>
        <w:rPr>
          <w:rFonts w:ascii="宋体" w:eastAsia="宋体" w:hAnsi="宋体" w:cs="微软简标宋" w:hint="eastAsia"/>
          <w:bCs/>
          <w:sz w:val="24"/>
          <w:szCs w:val="28"/>
        </w:rPr>
        <w:t>所投</w:t>
      </w:r>
      <w:r w:rsidRPr="00CE11EB">
        <w:rPr>
          <w:rFonts w:ascii="宋体" w:eastAsia="宋体" w:hAnsi="宋体" w:cs="微软简标宋"/>
          <w:bCs/>
          <w:sz w:val="24"/>
          <w:szCs w:val="28"/>
        </w:rPr>
        <w:t xml:space="preserve">系统设备型号的基础上，维生素D2和D3检测的MRM 图谱 </w:t>
      </w:r>
      <w:r w:rsidRPr="00CE11EB">
        <w:rPr>
          <w:rFonts w:ascii="宋体" w:eastAsia="宋体" w:hAnsi="宋体" w:cs="微软简标宋"/>
          <w:b/>
          <w:bCs/>
          <w:sz w:val="24"/>
          <w:szCs w:val="28"/>
        </w:rPr>
        <w:t>（投标</w:t>
      </w:r>
      <w:r w:rsidRPr="00CE11EB">
        <w:rPr>
          <w:rFonts w:ascii="宋体" w:eastAsia="宋体" w:hAnsi="宋体" w:cs="微软简标宋" w:hint="eastAsia"/>
          <w:b/>
          <w:bCs/>
          <w:sz w:val="24"/>
          <w:szCs w:val="28"/>
        </w:rPr>
        <w:t>文件中</w:t>
      </w:r>
      <w:r>
        <w:rPr>
          <w:rFonts w:ascii="宋体" w:eastAsia="宋体" w:hAnsi="Times New Roman" w:cs="宋体" w:hint="eastAsia"/>
          <w:b/>
          <w:kern w:val="0"/>
          <w:sz w:val="24"/>
          <w:szCs w:val="21"/>
        </w:rPr>
        <w:t>须</w:t>
      </w:r>
      <w:r w:rsidRPr="00CE11EB">
        <w:rPr>
          <w:rFonts w:ascii="宋体" w:eastAsia="宋体" w:hAnsi="宋体" w:cs="微软简标宋" w:hint="eastAsia"/>
          <w:b/>
          <w:bCs/>
          <w:sz w:val="24"/>
          <w:szCs w:val="28"/>
        </w:rPr>
        <w:t>提供图谱截图）。</w:t>
      </w:r>
    </w:p>
    <w:p w:rsidR="0083327B" w:rsidRPr="00CE11EB" w:rsidRDefault="0083327B" w:rsidP="0083327B">
      <w:pPr>
        <w:spacing w:line="360" w:lineRule="auto"/>
        <w:rPr>
          <w:rFonts w:ascii="宋体" w:eastAsia="宋体" w:hAnsi="宋体" w:cs="微软简标宋"/>
          <w:b/>
          <w:sz w:val="24"/>
          <w:szCs w:val="28"/>
        </w:rPr>
      </w:pPr>
      <w:r w:rsidRPr="00CE11EB">
        <w:rPr>
          <w:rFonts w:ascii="宋体" w:eastAsia="宋体" w:hAnsi="宋体" w:cs="微软简标宋" w:hint="eastAsia"/>
          <w:b/>
          <w:sz w:val="24"/>
          <w:szCs w:val="28"/>
        </w:rPr>
        <w:t>（二）三重四极杆质谱仪要求</w:t>
      </w:r>
    </w:p>
    <w:p w:rsidR="0083327B" w:rsidRPr="008766E0"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5</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离子源：复合源模式，标配电喷雾（ESI）和大气压化学电离（APCI）复合的</w:t>
      </w:r>
      <w:r w:rsidRPr="00CE11EB">
        <w:rPr>
          <w:rFonts w:ascii="宋体" w:eastAsia="宋体" w:hAnsi="宋体" w:cs="微软简标宋" w:hint="eastAsia"/>
          <w:bCs/>
          <w:sz w:val="24"/>
          <w:szCs w:val="28"/>
        </w:rPr>
        <w:t>离子源，一次进样可以同时获得</w:t>
      </w:r>
      <w:r w:rsidRPr="00CE11EB">
        <w:rPr>
          <w:rFonts w:ascii="宋体" w:eastAsia="宋体" w:hAnsi="宋体" w:cs="微软简标宋"/>
          <w:bCs/>
          <w:sz w:val="24"/>
          <w:szCs w:val="28"/>
        </w:rPr>
        <w:t xml:space="preserve"> ESI 和 APCI 的正、负离子方式数据，灵敏度无</w:t>
      </w:r>
      <w:r w:rsidRPr="00CE11EB">
        <w:rPr>
          <w:rFonts w:ascii="宋体" w:eastAsia="宋体" w:hAnsi="宋体" w:cs="微软简标宋" w:hint="eastAsia"/>
          <w:bCs/>
          <w:sz w:val="24"/>
          <w:szCs w:val="28"/>
        </w:rPr>
        <w:t>损失，无需换源，提高工作效率，节省时间；</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★6</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检测器：配备低噪音、离轴、灵敏度高、经久耐用的光电倍增管检测器</w:t>
      </w:r>
      <w:r w:rsidRPr="008766E0">
        <w:rPr>
          <w:rFonts w:ascii="宋体" w:eastAsia="宋体" w:hAnsi="宋体" w:cs="微软简标宋" w:hint="eastAsia"/>
          <w:bCs/>
          <w:sz w:val="24"/>
          <w:szCs w:val="28"/>
        </w:rPr>
        <w:t>或电子倍增检测器</w:t>
      </w:r>
      <w:r w:rsidRPr="008766E0">
        <w:rPr>
          <w:rFonts w:ascii="宋体" w:eastAsia="宋体" w:hAnsi="宋体" w:cs="微软简标宋"/>
          <w:bCs/>
          <w:sz w:val="24"/>
          <w:szCs w:val="28"/>
        </w:rPr>
        <w:t>，动</w:t>
      </w:r>
      <w:r w:rsidRPr="008766E0">
        <w:rPr>
          <w:rFonts w:ascii="宋体" w:eastAsia="宋体" w:hAnsi="宋体" w:cs="微软简标宋" w:hint="eastAsia"/>
          <w:bCs/>
          <w:sz w:val="24"/>
          <w:szCs w:val="28"/>
        </w:rPr>
        <w:t>态线性范围应在</w:t>
      </w:r>
      <w:r w:rsidRPr="008766E0">
        <w:rPr>
          <w:rFonts w:ascii="宋体" w:eastAsia="宋体" w:hAnsi="宋体" w:cs="微软简标宋"/>
          <w:bCs/>
          <w:sz w:val="24"/>
          <w:szCs w:val="28"/>
        </w:rPr>
        <w:t xml:space="preserve"> 4×10（6）以上；保证数据的长期重现性；</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★7</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真空系统：配置有分子涡轮泵，具有保护性联动装置防止断电或真空故障的</w:t>
      </w:r>
      <w:r w:rsidRPr="008766E0">
        <w:rPr>
          <w:rFonts w:ascii="宋体" w:eastAsia="宋体" w:hAnsi="宋体" w:cs="微软简标宋" w:hint="eastAsia"/>
          <w:bCs/>
          <w:sz w:val="24"/>
          <w:szCs w:val="28"/>
        </w:rPr>
        <w:t>损害；</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lastRenderedPageBreak/>
        <w:t>★8</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碰撞气气源：可使用高度稳定的惰性气体氩气；</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★9</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采集模式：同时具备全扫描+子离子扫描模式+选择离子扫描（SIR）模式+多</w:t>
      </w:r>
      <w:r w:rsidRPr="008766E0">
        <w:rPr>
          <w:rFonts w:ascii="宋体" w:eastAsia="宋体" w:hAnsi="宋体" w:cs="微软简标宋" w:hint="eastAsia"/>
          <w:bCs/>
          <w:sz w:val="24"/>
          <w:szCs w:val="28"/>
        </w:rPr>
        <w:t>重反应监测</w:t>
      </w:r>
      <w:r w:rsidRPr="008766E0">
        <w:rPr>
          <w:rFonts w:ascii="宋体" w:eastAsia="宋体" w:hAnsi="宋体" w:cs="微软简标宋"/>
          <w:bCs/>
          <w:sz w:val="24"/>
          <w:szCs w:val="28"/>
        </w:rPr>
        <w:t xml:space="preserve"> MRM 扫描（Radar功能），降低假阳性结果的几率；</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10</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检测质量数范围：</w:t>
      </w:r>
      <w:r w:rsidRPr="008766E0">
        <w:rPr>
          <w:rFonts w:ascii="宋体" w:eastAsia="宋体" w:hAnsi="宋体" w:cs="微软简标宋" w:hint="eastAsia"/>
          <w:bCs/>
          <w:sz w:val="24"/>
          <w:szCs w:val="28"/>
        </w:rPr>
        <w:t>范围最少为</w:t>
      </w:r>
      <w:r w:rsidRPr="008766E0">
        <w:rPr>
          <w:rFonts w:ascii="宋体" w:eastAsia="宋体" w:hAnsi="宋体" w:cs="微软简标宋"/>
          <w:bCs/>
          <w:sz w:val="24"/>
          <w:szCs w:val="28"/>
        </w:rPr>
        <w:t>5-2000m/z；</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★11</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扫描速率：≥10,000 Da/s，可满足多反应监测（MRM）模式同时监测多对待</w:t>
      </w:r>
      <w:r w:rsidRPr="008766E0">
        <w:rPr>
          <w:rFonts w:ascii="宋体" w:eastAsia="宋体" w:hAnsi="宋体" w:cs="微软简标宋" w:hint="eastAsia"/>
          <w:bCs/>
          <w:sz w:val="24"/>
          <w:szCs w:val="28"/>
        </w:rPr>
        <w:t>测分析物的需要；</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12</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质量数稳定性：24小时内质量数偏移</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0.2Da；</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★13</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正负离子扫描模式切换时间≤30ms；</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14</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MRM 采集速率：每个MRM 通道驻留时间：≤2ms；MRM 通道间延迟：≤5ms；</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15</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MRM 检测通量：≥30000个MRM数据通道；</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★16</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灵敏度：ESI（+）模式1pg利血平进样，信噪比</w:t>
      </w:r>
      <w:r>
        <w:rPr>
          <w:rFonts w:ascii="宋体" w:eastAsia="宋体" w:hAnsi="宋体" w:cs="微软简标宋" w:hint="eastAsia"/>
          <w:bCs/>
          <w:sz w:val="24"/>
          <w:szCs w:val="28"/>
        </w:rPr>
        <w:t>＞</w:t>
      </w:r>
      <w:r w:rsidRPr="00CE11EB">
        <w:rPr>
          <w:rFonts w:ascii="宋体" w:eastAsia="宋体" w:hAnsi="宋体" w:cs="微软简标宋"/>
          <w:bCs/>
          <w:sz w:val="24"/>
          <w:szCs w:val="28"/>
        </w:rPr>
        <w:t>30000:1。</w:t>
      </w:r>
    </w:p>
    <w:p w:rsidR="0083327B" w:rsidRPr="00CE11EB" w:rsidRDefault="0083327B" w:rsidP="0083327B">
      <w:pPr>
        <w:spacing w:line="360" w:lineRule="auto"/>
        <w:rPr>
          <w:rFonts w:ascii="宋体" w:eastAsia="宋体" w:hAnsi="宋体" w:cs="微软简标宋"/>
          <w:b/>
          <w:sz w:val="24"/>
          <w:szCs w:val="28"/>
        </w:rPr>
      </w:pPr>
      <w:r w:rsidRPr="00CE11EB">
        <w:rPr>
          <w:rFonts w:ascii="宋体" w:eastAsia="宋体" w:hAnsi="宋体" w:cs="微软简标宋" w:hint="eastAsia"/>
          <w:b/>
          <w:sz w:val="24"/>
          <w:szCs w:val="28"/>
        </w:rPr>
        <w:t>（三）超高效液相色谱仪要求</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17</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渗漏管理：配置有漏液传感器和安全漏液处理装置，通过控制台软件可进行</w:t>
      </w:r>
      <w:r w:rsidRPr="00CE11EB">
        <w:rPr>
          <w:rFonts w:ascii="宋体" w:eastAsia="宋体" w:hAnsi="宋体" w:cs="微软简标宋" w:hint="eastAsia"/>
          <w:bCs/>
          <w:sz w:val="24"/>
          <w:szCs w:val="28"/>
        </w:rPr>
        <w:t>数据诊断的显示时间应超过</w:t>
      </w:r>
      <w:r w:rsidRPr="00CE11EB">
        <w:rPr>
          <w:rFonts w:ascii="宋体" w:eastAsia="宋体" w:hAnsi="宋体" w:cs="微软简标宋"/>
          <w:bCs/>
          <w:sz w:val="24"/>
          <w:szCs w:val="28"/>
        </w:rPr>
        <w:t>48小时；</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18</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流速范围：0.01ml/min–2mL/min，且以 0.001mL/min 为增量；</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★19</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最大操作压力：流速达到1ml/min时，最大压力应不低于16000psi；流速</w:t>
      </w:r>
      <w:r w:rsidRPr="008766E0">
        <w:rPr>
          <w:rFonts w:ascii="宋体" w:eastAsia="宋体" w:hAnsi="宋体" w:cs="微软简标宋" w:hint="eastAsia"/>
          <w:bCs/>
          <w:sz w:val="24"/>
          <w:szCs w:val="28"/>
        </w:rPr>
        <w:t>达到</w:t>
      </w:r>
      <w:r w:rsidRPr="008766E0">
        <w:rPr>
          <w:rFonts w:ascii="宋体" w:eastAsia="宋体" w:hAnsi="宋体" w:cs="微软简标宋"/>
          <w:bCs/>
          <w:sz w:val="24"/>
          <w:szCs w:val="28"/>
        </w:rPr>
        <w:t>2ml/min时，最大压力应不低于10000psi；</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20</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溶剂数量：四路溶剂，可以实现两路混合；</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★21</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溶剂平衡系统：配备</w:t>
      </w:r>
      <w:r w:rsidRPr="008766E0">
        <w:rPr>
          <w:rFonts w:ascii="宋体" w:eastAsia="宋体" w:hAnsi="宋体" w:cs="微软简标宋" w:hint="eastAsia"/>
          <w:bCs/>
          <w:sz w:val="24"/>
          <w:szCs w:val="28"/>
        </w:rPr>
        <w:t>五</w:t>
      </w:r>
      <w:r w:rsidRPr="008766E0">
        <w:rPr>
          <w:rFonts w:ascii="宋体" w:eastAsia="宋体" w:hAnsi="宋体" w:cs="微软简标宋"/>
          <w:bCs/>
          <w:sz w:val="24"/>
          <w:szCs w:val="28"/>
        </w:rPr>
        <w:t>通道在线真空脱气，同时可实现对进样注射器的清洗</w:t>
      </w:r>
      <w:r w:rsidRPr="008766E0">
        <w:rPr>
          <w:rFonts w:ascii="宋体" w:eastAsia="宋体" w:hAnsi="宋体" w:cs="微软简标宋" w:hint="eastAsia"/>
          <w:bCs/>
          <w:sz w:val="24"/>
          <w:szCs w:val="28"/>
        </w:rPr>
        <w:t>液脱气；</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22</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流速准确度：在±1.0%以内（流速 0.500mL/min时）；</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23</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精密度：在流速 0.2-2.0ml/min 范围，流速精密度≤ 0.08% RSD；泵配比精</w:t>
      </w:r>
      <w:r w:rsidRPr="008766E0">
        <w:rPr>
          <w:rFonts w:ascii="宋体" w:eastAsia="宋体" w:hAnsi="宋体" w:cs="微软简标宋" w:hint="eastAsia"/>
          <w:bCs/>
          <w:sz w:val="24"/>
          <w:szCs w:val="28"/>
        </w:rPr>
        <w:t>度或梯度精度≤±</w:t>
      </w:r>
      <w:r w:rsidRPr="008766E0">
        <w:rPr>
          <w:rFonts w:ascii="宋体" w:eastAsia="宋体" w:hAnsi="宋体" w:cs="微软简标宋"/>
          <w:bCs/>
          <w:sz w:val="24"/>
          <w:szCs w:val="28"/>
        </w:rPr>
        <w:t>0.2%RSD；</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24</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进样体积范围：0.1μL-10μL；最大可增加至1000μL；</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25</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进样精密度：0.2-1.9μL 进样时，进样精度＜1% RSD； 2-10μL 进样时，进</w:t>
      </w:r>
      <w:r w:rsidRPr="008766E0">
        <w:rPr>
          <w:rFonts w:ascii="宋体" w:eastAsia="宋体" w:hAnsi="宋体" w:cs="微软简标宋" w:hint="eastAsia"/>
          <w:bCs/>
          <w:sz w:val="24"/>
          <w:szCs w:val="28"/>
        </w:rPr>
        <w:t>样精度＜</w:t>
      </w:r>
      <w:r w:rsidRPr="008766E0">
        <w:rPr>
          <w:rFonts w:ascii="宋体" w:eastAsia="宋体" w:hAnsi="宋体" w:cs="微软简标宋"/>
          <w:bCs/>
          <w:sz w:val="24"/>
          <w:szCs w:val="28"/>
        </w:rPr>
        <w:t>0.5% RSD；</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26</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样品容量：可适用于96孔微孔板和1.5ml微离心管；</w:t>
      </w:r>
    </w:p>
    <w:p w:rsidR="0083327B" w:rsidRPr="008766E0" w:rsidRDefault="0083327B" w:rsidP="0083327B">
      <w:pPr>
        <w:spacing w:line="360" w:lineRule="auto"/>
        <w:rPr>
          <w:rFonts w:ascii="宋体" w:eastAsia="宋体" w:hAnsi="宋体" w:cs="微软简标宋"/>
          <w:bCs/>
          <w:sz w:val="24"/>
          <w:szCs w:val="28"/>
        </w:rPr>
      </w:pPr>
      <w:r w:rsidRPr="008766E0">
        <w:rPr>
          <w:rFonts w:ascii="宋体" w:eastAsia="宋体" w:hAnsi="宋体" w:cs="微软简标宋"/>
          <w:bCs/>
          <w:sz w:val="24"/>
          <w:szCs w:val="28"/>
        </w:rPr>
        <w:t>27</w:t>
      </w:r>
      <w:r w:rsidRPr="008766E0">
        <w:rPr>
          <w:rFonts w:ascii="宋体" w:eastAsia="宋体" w:hAnsi="宋体" w:cs="微软简标宋" w:hint="eastAsia"/>
          <w:bCs/>
          <w:sz w:val="24"/>
          <w:szCs w:val="28"/>
        </w:rPr>
        <w:t>、</w:t>
      </w:r>
      <w:r w:rsidRPr="008766E0">
        <w:rPr>
          <w:rFonts w:ascii="宋体" w:eastAsia="宋体" w:hAnsi="宋体" w:cs="微软简标宋"/>
          <w:bCs/>
          <w:sz w:val="24"/>
          <w:szCs w:val="28"/>
        </w:rPr>
        <w:t>进样针清洗和样品管理功能：具有自动化可编程的进样针清洗功能；同时可</w:t>
      </w:r>
      <w:r w:rsidRPr="008766E0">
        <w:rPr>
          <w:rFonts w:ascii="宋体" w:eastAsia="宋体" w:hAnsi="宋体" w:cs="微软简标宋" w:hint="eastAsia"/>
          <w:bCs/>
          <w:sz w:val="24"/>
          <w:szCs w:val="28"/>
        </w:rPr>
        <w:t>对样品进行自动添加和稀释功能；</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lastRenderedPageBreak/>
        <w:t>★28</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交叉污染：样品交叉污染程度≤0.001%；</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29</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柱温箱：可容纳内径≥4.0mm、长度≥120mm的色谱柱；温控范围10.0-90.0℃，</w:t>
      </w:r>
      <w:r w:rsidRPr="00CE11EB">
        <w:rPr>
          <w:rFonts w:ascii="宋体" w:eastAsia="宋体" w:hAnsi="宋体" w:cs="微软简标宋" w:hint="eastAsia"/>
          <w:bCs/>
          <w:sz w:val="24"/>
          <w:szCs w:val="28"/>
        </w:rPr>
        <w:t>温控准确度±</w:t>
      </w:r>
      <w:r w:rsidRPr="00CE11EB">
        <w:rPr>
          <w:rFonts w:ascii="宋体" w:eastAsia="宋体" w:hAnsi="宋体" w:cs="微软简标宋"/>
          <w:bCs/>
          <w:sz w:val="24"/>
          <w:szCs w:val="28"/>
        </w:rPr>
        <w:t>1℃；</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★30</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色谱柱跟踪功能：具有自动跟踪记录色谱柱信息功能，可在线记录色谱柱使</w:t>
      </w:r>
      <w:r w:rsidRPr="00CE11EB">
        <w:rPr>
          <w:rFonts w:ascii="宋体" w:eastAsia="宋体" w:hAnsi="宋体" w:cs="微软简标宋" w:hint="eastAsia"/>
          <w:bCs/>
          <w:sz w:val="24"/>
          <w:szCs w:val="28"/>
        </w:rPr>
        <w:t>用信息；</w:t>
      </w:r>
    </w:p>
    <w:p w:rsidR="0083327B" w:rsidRPr="00CE11EB" w:rsidRDefault="0083327B" w:rsidP="0083327B">
      <w:pPr>
        <w:spacing w:line="360" w:lineRule="auto"/>
        <w:rPr>
          <w:rFonts w:ascii="宋体" w:eastAsia="宋体" w:hAnsi="宋体" w:cs="微软简标宋"/>
          <w:b/>
          <w:sz w:val="24"/>
          <w:szCs w:val="28"/>
        </w:rPr>
      </w:pPr>
      <w:r w:rsidRPr="00CE11EB">
        <w:rPr>
          <w:rFonts w:ascii="宋体" w:eastAsia="宋体" w:hAnsi="宋体" w:cs="微软简标宋" w:hint="eastAsia"/>
          <w:b/>
          <w:sz w:val="24"/>
          <w:szCs w:val="28"/>
        </w:rPr>
        <w:t>（四）软件系统技术要求</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31</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软件系统应工作于 Microsoft Windows XP 以上操作系统环境。</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32</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仪器控制软件：能对整套仪器设备（包括高效液相色谱仪和三重四极杆质谱</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hint="eastAsia"/>
          <w:bCs/>
          <w:sz w:val="24"/>
          <w:szCs w:val="28"/>
        </w:rPr>
        <w:t>仪）进行控制，实现整套检测方法的开发和建立、仪器的自动校正、质谱数据的</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hint="eastAsia"/>
          <w:bCs/>
          <w:sz w:val="24"/>
          <w:szCs w:val="28"/>
        </w:rPr>
        <w:t>采集、管理和浏览等功能。</w:t>
      </w:r>
    </w:p>
    <w:p w:rsidR="0083327B" w:rsidRPr="00CE11EB" w:rsidRDefault="0083327B" w:rsidP="0083327B">
      <w:pPr>
        <w:spacing w:line="360" w:lineRule="auto"/>
        <w:rPr>
          <w:rFonts w:ascii="宋体" w:eastAsia="宋体" w:hAnsi="宋体" w:cs="微软简标宋"/>
          <w:bCs/>
          <w:sz w:val="24"/>
          <w:szCs w:val="28"/>
        </w:rPr>
      </w:pPr>
      <w:r w:rsidRPr="00092C5B">
        <w:rPr>
          <w:rFonts w:ascii="宋体" w:eastAsia="宋体" w:hAnsi="宋体" w:cs="微软简标宋"/>
          <w:bCs/>
          <w:sz w:val="24"/>
          <w:szCs w:val="28"/>
        </w:rPr>
        <w:t>33</w:t>
      </w:r>
      <w:r w:rsidRPr="00092C5B">
        <w:rPr>
          <w:rFonts w:ascii="宋体" w:eastAsia="宋体" w:hAnsi="宋体" w:cs="微软简标宋" w:hint="eastAsia"/>
          <w:bCs/>
          <w:sz w:val="24"/>
          <w:szCs w:val="28"/>
        </w:rPr>
        <w:t>、</w:t>
      </w:r>
      <w:r w:rsidRPr="00092C5B">
        <w:rPr>
          <w:rFonts w:ascii="宋体" w:eastAsia="宋体" w:hAnsi="宋体" w:cs="微软简标宋"/>
          <w:bCs/>
          <w:sz w:val="24"/>
          <w:szCs w:val="28"/>
        </w:rPr>
        <w:t>数据处理与分析软件：</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1）与仪器控制软件无缝集成；可以自动得出每个样本几十种待测物的浓度结</w:t>
      </w:r>
      <w:r w:rsidRPr="00CE11EB">
        <w:rPr>
          <w:rFonts w:ascii="宋体" w:eastAsia="宋体" w:hAnsi="宋体" w:cs="微软简标宋" w:hint="eastAsia"/>
          <w:bCs/>
          <w:sz w:val="24"/>
          <w:szCs w:val="28"/>
        </w:rPr>
        <w:t>果；可提供对样本分布的直观描述，如样品在微孔板上的分布图；提供常用的数据显示功能，包括质谱图、总离子流谱图等；</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2）可为每个分析物的浓度和强度设定截断值，并可用不同方式标识超出截断</w:t>
      </w:r>
      <w:r w:rsidRPr="00CE11EB">
        <w:rPr>
          <w:rFonts w:ascii="宋体" w:eastAsia="宋体" w:hAnsi="宋体" w:cs="微软简标宋" w:hint="eastAsia"/>
          <w:bCs/>
          <w:sz w:val="24"/>
          <w:szCs w:val="28"/>
        </w:rPr>
        <w:t>值的样品；评价质控性能及趋势；</w:t>
      </w:r>
    </w:p>
    <w:p w:rsidR="0083327B" w:rsidRPr="00CE11EB" w:rsidRDefault="0083327B" w:rsidP="0083327B">
      <w:pPr>
        <w:spacing w:line="360" w:lineRule="auto"/>
        <w:rPr>
          <w:rFonts w:ascii="宋体" w:eastAsia="宋体" w:hAnsi="宋体" w:cs="微软简标宋"/>
          <w:bCs/>
          <w:sz w:val="24"/>
          <w:szCs w:val="28"/>
        </w:rPr>
      </w:pPr>
      <w:r w:rsidRPr="00CE11EB">
        <w:rPr>
          <w:rFonts w:ascii="宋体" w:eastAsia="宋体" w:hAnsi="宋体" w:cs="微软简标宋"/>
          <w:bCs/>
          <w:sz w:val="24"/>
          <w:szCs w:val="28"/>
        </w:rPr>
        <w:t>★</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3）可与</w:t>
      </w:r>
      <w:r>
        <w:rPr>
          <w:rFonts w:ascii="宋体" w:eastAsia="宋体" w:hAnsi="宋体" w:cs="微软简标宋" w:hint="eastAsia"/>
          <w:bCs/>
          <w:sz w:val="24"/>
          <w:szCs w:val="28"/>
        </w:rPr>
        <w:t>采购人</w:t>
      </w:r>
      <w:r w:rsidRPr="00CE11EB">
        <w:rPr>
          <w:rFonts w:ascii="宋体" w:eastAsia="宋体" w:hAnsi="宋体" w:cs="微软简标宋"/>
          <w:bCs/>
          <w:sz w:val="24"/>
          <w:szCs w:val="28"/>
        </w:rPr>
        <w:t>现有的产前筛查信息管理系统和实验室管理系统（开发企业：杭州贝</w:t>
      </w:r>
      <w:r w:rsidRPr="00CE11EB">
        <w:rPr>
          <w:rFonts w:ascii="宋体" w:eastAsia="宋体" w:hAnsi="宋体" w:cs="微软简标宋" w:hint="eastAsia"/>
          <w:bCs/>
          <w:sz w:val="24"/>
          <w:szCs w:val="28"/>
        </w:rPr>
        <w:t>安云科技有限公司，版本号：</w:t>
      </w:r>
      <w:r w:rsidRPr="00CE11EB">
        <w:rPr>
          <w:rFonts w:ascii="宋体" w:eastAsia="宋体" w:hAnsi="宋体" w:cs="微软简标宋"/>
          <w:bCs/>
          <w:sz w:val="24"/>
          <w:szCs w:val="28"/>
        </w:rPr>
        <w:t>V3.0）实现无缝对接（</w:t>
      </w:r>
      <w:r w:rsidRPr="00CE11EB">
        <w:rPr>
          <w:rFonts w:ascii="宋体" w:eastAsia="宋体" w:hAnsi="宋体" w:cs="微软简标宋"/>
          <w:b/>
          <w:bCs/>
          <w:sz w:val="24"/>
          <w:szCs w:val="28"/>
        </w:rPr>
        <w:t>投标文件中</w:t>
      </w:r>
      <w:r>
        <w:rPr>
          <w:rFonts w:ascii="宋体" w:eastAsia="宋体" w:hAnsi="Times New Roman" w:cs="宋体" w:hint="eastAsia"/>
          <w:b/>
          <w:kern w:val="0"/>
          <w:sz w:val="24"/>
          <w:szCs w:val="21"/>
        </w:rPr>
        <w:t>须</w:t>
      </w:r>
      <w:r w:rsidRPr="00CE11EB">
        <w:rPr>
          <w:rFonts w:ascii="宋体" w:eastAsia="宋体" w:hAnsi="宋体" w:cs="微软简标宋"/>
          <w:b/>
          <w:bCs/>
          <w:sz w:val="24"/>
          <w:szCs w:val="28"/>
        </w:rPr>
        <w:t>提供对接方案，</w:t>
      </w:r>
      <w:r w:rsidRPr="00CE11EB">
        <w:rPr>
          <w:rFonts w:ascii="宋体" w:eastAsia="宋体" w:hAnsi="宋体" w:cs="微软简标宋" w:hint="eastAsia"/>
          <w:b/>
          <w:bCs/>
          <w:sz w:val="24"/>
          <w:szCs w:val="28"/>
        </w:rPr>
        <w:t>包括网址、截图和文字说明证明材料</w:t>
      </w:r>
      <w:r w:rsidRPr="00CE11EB">
        <w:rPr>
          <w:rFonts w:ascii="宋体" w:eastAsia="宋体" w:hAnsi="宋体" w:cs="微软简标宋" w:hint="eastAsia"/>
          <w:bCs/>
          <w:sz w:val="24"/>
          <w:szCs w:val="28"/>
        </w:rPr>
        <w:t>）。</w:t>
      </w:r>
    </w:p>
    <w:p w:rsidR="0083327B" w:rsidRPr="00CE11EB" w:rsidRDefault="0083327B" w:rsidP="0083327B">
      <w:pPr>
        <w:spacing w:line="360" w:lineRule="auto"/>
        <w:rPr>
          <w:rFonts w:ascii="宋体" w:eastAsia="宋体" w:hAnsi="宋体" w:cs="微软简标宋"/>
          <w:b/>
          <w:sz w:val="24"/>
          <w:szCs w:val="28"/>
        </w:rPr>
      </w:pPr>
      <w:r w:rsidRPr="00CE11EB">
        <w:rPr>
          <w:rFonts w:ascii="宋体" w:eastAsia="宋体" w:hAnsi="宋体" w:cs="微软简标宋" w:hint="eastAsia"/>
          <w:b/>
          <w:sz w:val="24"/>
          <w:szCs w:val="28"/>
        </w:rPr>
        <w:t>（五）配套设备要求</w:t>
      </w:r>
    </w:p>
    <w:p w:rsidR="0083327B" w:rsidRPr="00092C5B" w:rsidRDefault="0083327B" w:rsidP="0083327B">
      <w:pPr>
        <w:spacing w:line="360" w:lineRule="auto"/>
        <w:rPr>
          <w:rFonts w:ascii="宋体" w:eastAsia="宋体" w:hAnsi="宋体" w:cs="微软简标宋"/>
          <w:bCs/>
          <w:sz w:val="24"/>
          <w:szCs w:val="28"/>
        </w:rPr>
      </w:pPr>
      <w:r>
        <w:rPr>
          <w:rFonts w:ascii="宋体" w:eastAsia="宋体" w:hAnsi="宋体" w:cs="微软简标宋"/>
          <w:bCs/>
          <w:sz w:val="24"/>
          <w:szCs w:val="28"/>
        </w:rPr>
        <w:t>3</w:t>
      </w:r>
      <w:r>
        <w:rPr>
          <w:rFonts w:ascii="宋体" w:eastAsia="宋体" w:hAnsi="宋体" w:cs="微软简标宋" w:hint="eastAsia"/>
          <w:bCs/>
          <w:sz w:val="24"/>
          <w:szCs w:val="28"/>
        </w:rPr>
        <w:t>4</w:t>
      </w:r>
      <w:r w:rsidRPr="00CE11EB">
        <w:rPr>
          <w:rFonts w:ascii="宋体" w:eastAsia="宋体" w:hAnsi="宋体" w:cs="微软简标宋" w:hint="eastAsia"/>
          <w:bCs/>
          <w:sz w:val="24"/>
          <w:szCs w:val="28"/>
        </w:rPr>
        <w:t>、</w:t>
      </w:r>
      <w:r w:rsidRPr="00CE11EB">
        <w:rPr>
          <w:rFonts w:ascii="宋体" w:eastAsia="宋体" w:hAnsi="宋体" w:cs="微软简标宋"/>
          <w:bCs/>
          <w:sz w:val="24"/>
          <w:szCs w:val="28"/>
        </w:rPr>
        <w:t>提供满足本套系统项目运行的恒温孵育振荡器、不间断电源（UPS）、氮气发</w:t>
      </w:r>
      <w:r w:rsidRPr="00CE11EB">
        <w:rPr>
          <w:rFonts w:ascii="宋体" w:eastAsia="宋体" w:hAnsi="宋体" w:cs="微软简标宋" w:hint="eastAsia"/>
          <w:bCs/>
          <w:sz w:val="24"/>
          <w:szCs w:val="28"/>
        </w:rPr>
        <w:t>生器、超声波清洗器等配套设备并实现互通功能。</w:t>
      </w:r>
    </w:p>
    <w:p w:rsidR="0083327B" w:rsidRPr="00CE11EB" w:rsidRDefault="0083327B" w:rsidP="0083327B">
      <w:pPr>
        <w:spacing w:line="360" w:lineRule="auto"/>
        <w:rPr>
          <w:rFonts w:ascii="宋体" w:eastAsia="宋体" w:hAnsi="宋体" w:cs="微软简标宋"/>
          <w:b/>
          <w:sz w:val="24"/>
          <w:szCs w:val="28"/>
        </w:rPr>
      </w:pPr>
      <w:r>
        <w:rPr>
          <w:rFonts w:ascii="宋体" w:eastAsia="宋体" w:hAnsi="宋体" w:cs="微软简标宋" w:hint="eastAsia"/>
          <w:b/>
          <w:sz w:val="24"/>
          <w:szCs w:val="28"/>
        </w:rPr>
        <w:t>四</w:t>
      </w:r>
      <w:r w:rsidRPr="00CE11EB">
        <w:rPr>
          <w:rFonts w:ascii="宋体" w:eastAsia="宋体" w:hAnsi="宋体" w:cs="微软简标宋" w:hint="eastAsia"/>
          <w:b/>
          <w:sz w:val="24"/>
          <w:szCs w:val="28"/>
        </w:rPr>
        <w:t>、安装调试、质保及售后服务要求</w:t>
      </w:r>
    </w:p>
    <w:p w:rsidR="0083327B" w:rsidRPr="00CE11EB" w:rsidRDefault="0083327B" w:rsidP="0083327B">
      <w:pPr>
        <w:spacing w:line="360" w:lineRule="auto"/>
        <w:ind w:firstLineChars="200" w:firstLine="480"/>
        <w:rPr>
          <w:rFonts w:ascii="宋体" w:eastAsia="微软简标宋" w:hAnsi="宋体" w:cs="微软简标宋"/>
          <w:sz w:val="24"/>
          <w:szCs w:val="24"/>
        </w:rPr>
      </w:pPr>
      <w:r w:rsidRPr="00CE11EB">
        <w:rPr>
          <w:rFonts w:ascii="宋体" w:eastAsia="微软简标宋" w:hAnsi="宋体" w:cs="微软简标宋" w:hint="eastAsia"/>
          <w:sz w:val="24"/>
          <w:szCs w:val="24"/>
        </w:rPr>
        <w:t>1</w:t>
      </w:r>
      <w:r w:rsidRPr="00CE11EB">
        <w:rPr>
          <w:rFonts w:ascii="宋体" w:eastAsia="微软简标宋" w:hAnsi="宋体" w:cs="微软简标宋" w:hint="eastAsia"/>
          <w:sz w:val="24"/>
          <w:szCs w:val="24"/>
        </w:rPr>
        <w:t>、质谱仪定期上门仪器校准和检定服务（每月不少于</w:t>
      </w:r>
      <w:r w:rsidRPr="00CE11EB">
        <w:rPr>
          <w:rFonts w:ascii="宋体" w:eastAsia="微软简标宋" w:hAnsi="宋体" w:cs="微软简标宋" w:hint="eastAsia"/>
          <w:sz w:val="24"/>
          <w:szCs w:val="24"/>
        </w:rPr>
        <w:t>1</w:t>
      </w:r>
      <w:r w:rsidRPr="00CE11EB">
        <w:rPr>
          <w:rFonts w:ascii="宋体" w:eastAsia="微软简标宋" w:hAnsi="宋体" w:cs="微软简标宋" w:hint="eastAsia"/>
          <w:sz w:val="24"/>
          <w:szCs w:val="24"/>
        </w:rPr>
        <w:t>次）；</w:t>
      </w:r>
    </w:p>
    <w:p w:rsidR="0083327B" w:rsidRPr="00CE11EB" w:rsidRDefault="0083327B" w:rsidP="0083327B">
      <w:pPr>
        <w:spacing w:line="360" w:lineRule="auto"/>
        <w:ind w:firstLineChars="200" w:firstLine="480"/>
        <w:rPr>
          <w:rFonts w:ascii="宋体" w:eastAsia="微软简标宋" w:hAnsi="宋体" w:cs="微软简标宋"/>
          <w:sz w:val="24"/>
          <w:szCs w:val="24"/>
        </w:rPr>
      </w:pPr>
      <w:r w:rsidRPr="00CE11EB">
        <w:rPr>
          <w:rFonts w:ascii="宋体" w:eastAsia="微软简标宋" w:hAnsi="宋体" w:cs="微软简标宋" w:hint="eastAsia"/>
          <w:sz w:val="24"/>
          <w:szCs w:val="24"/>
        </w:rPr>
        <w:t>2</w:t>
      </w:r>
      <w:r w:rsidRPr="00CE11EB">
        <w:rPr>
          <w:rFonts w:ascii="宋体" w:eastAsia="微软简标宋" w:hAnsi="宋体" w:cs="微软简标宋" w:hint="eastAsia"/>
          <w:sz w:val="24"/>
          <w:szCs w:val="24"/>
        </w:rPr>
        <w:t>、软件定期上门系统维护服务（</w:t>
      </w:r>
      <w:r w:rsidRPr="00CE11EB">
        <w:rPr>
          <w:rFonts w:ascii="宋体" w:eastAsia="微软简标宋" w:hAnsi="宋体" w:cs="微软简标宋" w:hint="eastAsia"/>
          <w:sz w:val="24"/>
          <w:szCs w:val="24"/>
        </w:rPr>
        <w:t>1</w:t>
      </w:r>
      <w:r w:rsidRPr="00CE11EB">
        <w:rPr>
          <w:rFonts w:ascii="宋体" w:eastAsia="微软简标宋" w:hAnsi="宋体" w:cs="微软简标宋" w:hint="eastAsia"/>
          <w:sz w:val="24"/>
          <w:szCs w:val="24"/>
        </w:rPr>
        <w:t>年不少于</w:t>
      </w:r>
      <w:r w:rsidRPr="00CE11EB">
        <w:rPr>
          <w:rFonts w:ascii="宋体" w:eastAsia="微软简标宋" w:hAnsi="宋体" w:cs="微软简标宋" w:hint="eastAsia"/>
          <w:sz w:val="24"/>
          <w:szCs w:val="24"/>
        </w:rPr>
        <w:t>1</w:t>
      </w:r>
      <w:r w:rsidRPr="00CE11EB">
        <w:rPr>
          <w:rFonts w:ascii="宋体" w:eastAsia="微软简标宋" w:hAnsi="宋体" w:cs="微软简标宋" w:hint="eastAsia"/>
          <w:sz w:val="24"/>
          <w:szCs w:val="24"/>
        </w:rPr>
        <w:t>次）；</w:t>
      </w:r>
    </w:p>
    <w:p w:rsidR="0083327B" w:rsidRPr="00CE11EB" w:rsidRDefault="0083327B" w:rsidP="0083327B">
      <w:pPr>
        <w:spacing w:line="360" w:lineRule="auto"/>
        <w:ind w:firstLineChars="200" w:firstLine="480"/>
        <w:rPr>
          <w:rFonts w:ascii="宋体" w:eastAsia="微软简标宋" w:hAnsi="宋体" w:cs="微软简标宋"/>
          <w:sz w:val="24"/>
          <w:szCs w:val="24"/>
        </w:rPr>
      </w:pPr>
      <w:r w:rsidRPr="00CE11EB">
        <w:rPr>
          <w:rFonts w:ascii="宋体" w:eastAsia="微软简标宋" w:hAnsi="宋体" w:cs="微软简标宋" w:hint="eastAsia"/>
          <w:sz w:val="24"/>
          <w:szCs w:val="24"/>
        </w:rPr>
        <w:t>3</w:t>
      </w:r>
      <w:r w:rsidRPr="00CE11EB">
        <w:rPr>
          <w:rFonts w:ascii="宋体" w:eastAsia="微软简标宋" w:hAnsi="宋体" w:cs="微软简标宋" w:hint="eastAsia"/>
          <w:sz w:val="24"/>
          <w:szCs w:val="24"/>
        </w:rPr>
        <w:t>、仪器设备定期上门维护保养服务（</w:t>
      </w:r>
      <w:r w:rsidRPr="00CE11EB">
        <w:rPr>
          <w:rFonts w:ascii="宋体" w:eastAsia="微软简标宋" w:hAnsi="宋体" w:cs="微软简标宋" w:hint="eastAsia"/>
          <w:sz w:val="24"/>
          <w:szCs w:val="24"/>
        </w:rPr>
        <w:t>1</w:t>
      </w:r>
      <w:r w:rsidRPr="00CE11EB">
        <w:rPr>
          <w:rFonts w:ascii="宋体" w:eastAsia="微软简标宋" w:hAnsi="宋体" w:cs="微软简标宋" w:hint="eastAsia"/>
          <w:sz w:val="24"/>
          <w:szCs w:val="24"/>
        </w:rPr>
        <w:t>年不少于</w:t>
      </w:r>
      <w:r w:rsidRPr="00CE11EB">
        <w:rPr>
          <w:rFonts w:ascii="宋体" w:eastAsia="微软简标宋" w:hAnsi="宋体" w:cs="微软简标宋" w:hint="eastAsia"/>
          <w:sz w:val="24"/>
          <w:szCs w:val="24"/>
        </w:rPr>
        <w:t>2</w:t>
      </w:r>
      <w:r w:rsidRPr="00CE11EB">
        <w:rPr>
          <w:rFonts w:ascii="宋体" w:eastAsia="微软简标宋" w:hAnsi="宋体" w:cs="微软简标宋" w:hint="eastAsia"/>
          <w:sz w:val="24"/>
          <w:szCs w:val="24"/>
        </w:rPr>
        <w:t>次）；</w:t>
      </w:r>
    </w:p>
    <w:p w:rsidR="0083327B" w:rsidRPr="00CE11EB" w:rsidRDefault="0083327B" w:rsidP="0083327B">
      <w:pPr>
        <w:spacing w:line="360" w:lineRule="auto"/>
        <w:ind w:firstLineChars="200" w:firstLine="480"/>
        <w:rPr>
          <w:rFonts w:ascii="宋体" w:eastAsia="微软简标宋" w:hAnsi="宋体" w:cs="微软简标宋"/>
          <w:sz w:val="24"/>
          <w:szCs w:val="24"/>
        </w:rPr>
      </w:pPr>
      <w:r w:rsidRPr="00CE11EB">
        <w:rPr>
          <w:rFonts w:ascii="宋体" w:eastAsia="微软简标宋" w:hAnsi="宋体" w:cs="微软简标宋" w:hint="eastAsia"/>
          <w:sz w:val="24"/>
          <w:szCs w:val="24"/>
        </w:rPr>
        <w:t>4</w:t>
      </w:r>
      <w:r w:rsidRPr="00CE11EB">
        <w:rPr>
          <w:rFonts w:ascii="宋体" w:eastAsia="微软简标宋" w:hAnsi="宋体" w:cs="微软简标宋" w:hint="eastAsia"/>
          <w:sz w:val="24"/>
          <w:szCs w:val="24"/>
        </w:rPr>
        <w:t>、远程电话技术支持；</w:t>
      </w:r>
    </w:p>
    <w:p w:rsidR="0083327B" w:rsidRPr="00CE11EB" w:rsidRDefault="0083327B" w:rsidP="0083327B">
      <w:pPr>
        <w:spacing w:line="360" w:lineRule="auto"/>
        <w:ind w:firstLineChars="200" w:firstLine="480"/>
        <w:rPr>
          <w:rFonts w:ascii="微软简标宋" w:eastAsia="微软简标宋" w:hAnsi="微软简标宋" w:cs="微软简标宋"/>
          <w:szCs w:val="22"/>
        </w:rPr>
      </w:pPr>
      <w:r w:rsidRPr="00CE11EB">
        <w:rPr>
          <w:rFonts w:ascii="宋体" w:eastAsia="微软简标宋" w:hAnsi="宋体" w:cs="微软简标宋" w:hint="eastAsia"/>
          <w:sz w:val="24"/>
          <w:szCs w:val="24"/>
        </w:rPr>
        <w:t>5</w:t>
      </w:r>
      <w:r w:rsidRPr="00CE11EB">
        <w:rPr>
          <w:rFonts w:ascii="宋体" w:eastAsia="微软简标宋" w:hAnsi="宋体" w:cs="微软简标宋" w:hint="eastAsia"/>
          <w:sz w:val="24"/>
          <w:szCs w:val="24"/>
        </w:rPr>
        <w:t>、每半年无偿提供一次实验室数据分析服务，提供实验人员理论和操作培训，帮助建立和开发实验检测方法，建立实验检测标准化操作规程。</w:t>
      </w:r>
    </w:p>
    <w:p w:rsidR="0083327B" w:rsidRDefault="0083327B" w:rsidP="0083327B">
      <w:pPr>
        <w:spacing w:line="360" w:lineRule="auto"/>
        <w:rPr>
          <w:rFonts w:ascii="宋体" w:eastAsia="宋体" w:hAnsi="宋体"/>
          <w:b/>
          <w:bCs/>
          <w:sz w:val="24"/>
          <w:szCs w:val="18"/>
        </w:rPr>
      </w:pPr>
      <w:r>
        <w:rPr>
          <w:rFonts w:ascii="宋体" w:eastAsia="宋体" w:hAnsi="宋体" w:hint="eastAsia"/>
          <w:b/>
          <w:bCs/>
          <w:sz w:val="24"/>
          <w:szCs w:val="18"/>
        </w:rPr>
        <w:lastRenderedPageBreak/>
        <w:t>五、报价要求</w:t>
      </w:r>
    </w:p>
    <w:p w:rsidR="00DC1106" w:rsidRDefault="0083327B" w:rsidP="0083327B">
      <w:r>
        <w:rPr>
          <w:rFonts w:ascii="宋体" w:eastAsia="宋体" w:hAnsi="宋体" w:hint="eastAsia"/>
          <w:bCs/>
          <w:sz w:val="24"/>
          <w:szCs w:val="18"/>
        </w:rPr>
        <w:t>本项目</w:t>
      </w:r>
      <w:r w:rsidRPr="003B3FA8">
        <w:rPr>
          <w:rFonts w:ascii="宋体" w:eastAsia="宋体" w:hAnsi="宋体" w:hint="eastAsia"/>
          <w:bCs/>
          <w:sz w:val="24"/>
          <w:szCs w:val="18"/>
        </w:rPr>
        <w:t>报投标总价，报价均包含</w:t>
      </w:r>
      <w:r w:rsidRPr="003B3FA8">
        <w:rPr>
          <w:rFonts w:asciiTheme="minorEastAsia" w:eastAsiaTheme="minorEastAsia" w:hAnsiTheme="minorEastAsia" w:hint="eastAsia"/>
          <w:sz w:val="24"/>
        </w:rPr>
        <w:t>本次</w:t>
      </w:r>
      <w:r w:rsidRPr="003B3FA8">
        <w:rPr>
          <w:rFonts w:asciiTheme="minorEastAsia" w:eastAsiaTheme="minorEastAsia" w:hAnsiTheme="minorEastAsia"/>
          <w:sz w:val="24"/>
        </w:rPr>
        <w:t>招标全部采购需求所应提供的</w:t>
      </w:r>
      <w:r w:rsidRPr="003B3FA8">
        <w:rPr>
          <w:rFonts w:asciiTheme="minorEastAsia" w:eastAsiaTheme="minorEastAsia" w:hAnsiTheme="minorEastAsia" w:hint="eastAsia"/>
          <w:sz w:val="24"/>
        </w:rPr>
        <w:t>货物，</w:t>
      </w:r>
      <w:r w:rsidRPr="003B3FA8">
        <w:rPr>
          <w:rFonts w:asciiTheme="minorEastAsia" w:eastAsiaTheme="minorEastAsia" w:hAnsiTheme="minorEastAsia"/>
          <w:sz w:val="24"/>
        </w:rPr>
        <w:t>以及伴随的</w:t>
      </w:r>
      <w:r>
        <w:rPr>
          <w:rFonts w:asciiTheme="minorEastAsia" w:eastAsiaTheme="minorEastAsia" w:hAnsiTheme="minorEastAsia" w:hint="eastAsia"/>
          <w:sz w:val="24"/>
        </w:rPr>
        <w:t>服务等全费用价格。</w:t>
      </w:r>
    </w:p>
    <w:sectPr w:rsidR="00DC11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97" w:rsidRDefault="00807697" w:rsidP="0083327B">
      <w:r>
        <w:separator/>
      </w:r>
    </w:p>
  </w:endnote>
  <w:endnote w:type="continuationSeparator" w:id="0">
    <w:p w:rsidR="00807697" w:rsidRDefault="00807697" w:rsidP="0083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微软简标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97" w:rsidRDefault="00807697" w:rsidP="0083327B">
      <w:r>
        <w:separator/>
      </w:r>
    </w:p>
  </w:footnote>
  <w:footnote w:type="continuationSeparator" w:id="0">
    <w:p w:rsidR="00807697" w:rsidRDefault="00807697" w:rsidP="00833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EB"/>
    <w:rsid w:val="00807697"/>
    <w:rsid w:val="0083327B"/>
    <w:rsid w:val="00DC1106"/>
    <w:rsid w:val="00F01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7B"/>
    <w:pPr>
      <w:widowControl w:val="0"/>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32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327B"/>
    <w:rPr>
      <w:sz w:val="18"/>
      <w:szCs w:val="18"/>
    </w:rPr>
  </w:style>
  <w:style w:type="paragraph" w:styleId="a4">
    <w:name w:val="footer"/>
    <w:basedOn w:val="a"/>
    <w:link w:val="Char0"/>
    <w:uiPriority w:val="99"/>
    <w:unhideWhenUsed/>
    <w:rsid w:val="008332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327B"/>
    <w:rPr>
      <w:sz w:val="18"/>
      <w:szCs w:val="18"/>
    </w:rPr>
  </w:style>
  <w:style w:type="paragraph" w:customStyle="1" w:styleId="xl31">
    <w:name w:val="xl31"/>
    <w:basedOn w:val="a"/>
    <w:rsid w:val="0083327B"/>
    <w:pPr>
      <w:widowControl/>
      <w:spacing w:before="100" w:beforeAutospacing="1" w:after="100" w:afterAutospacing="1"/>
      <w:jc w:val="center"/>
    </w:pPr>
    <w:rPr>
      <w:b/>
      <w:bCs/>
      <w:kern w:val="0"/>
      <w:sz w:val="28"/>
      <w:szCs w:val="28"/>
    </w:rPr>
  </w:style>
  <w:style w:type="paragraph" w:customStyle="1" w:styleId="DL">
    <w:name w:val="D&amp;L"/>
    <w:basedOn w:val="a3"/>
    <w:rsid w:val="0083327B"/>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7B"/>
    <w:pPr>
      <w:widowControl w:val="0"/>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32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327B"/>
    <w:rPr>
      <w:sz w:val="18"/>
      <w:szCs w:val="18"/>
    </w:rPr>
  </w:style>
  <w:style w:type="paragraph" w:styleId="a4">
    <w:name w:val="footer"/>
    <w:basedOn w:val="a"/>
    <w:link w:val="Char0"/>
    <w:uiPriority w:val="99"/>
    <w:unhideWhenUsed/>
    <w:rsid w:val="008332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327B"/>
    <w:rPr>
      <w:sz w:val="18"/>
      <w:szCs w:val="18"/>
    </w:rPr>
  </w:style>
  <w:style w:type="paragraph" w:customStyle="1" w:styleId="xl31">
    <w:name w:val="xl31"/>
    <w:basedOn w:val="a"/>
    <w:rsid w:val="0083327B"/>
    <w:pPr>
      <w:widowControl/>
      <w:spacing w:before="100" w:beforeAutospacing="1" w:after="100" w:afterAutospacing="1"/>
      <w:jc w:val="center"/>
    </w:pPr>
    <w:rPr>
      <w:b/>
      <w:bCs/>
      <w:kern w:val="0"/>
      <w:sz w:val="28"/>
      <w:szCs w:val="28"/>
    </w:rPr>
  </w:style>
  <w:style w:type="paragraph" w:customStyle="1" w:styleId="DL">
    <w:name w:val="D&amp;L"/>
    <w:basedOn w:val="a3"/>
    <w:rsid w:val="0083327B"/>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1019</Words>
  <Characters>5812</Characters>
  <Application>Microsoft Office Word</Application>
  <DocSecurity>0</DocSecurity>
  <Lines>48</Lines>
  <Paragraphs>13</Paragraphs>
  <ScaleCrop>false</ScaleCrop>
  <Company>Hewlett-Packard Company</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2021-10-08T06:06:00Z</dcterms:created>
  <dcterms:modified xsi:type="dcterms:W3CDTF">2021-10-08T06:07:00Z</dcterms:modified>
</cp:coreProperties>
</file>