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D1" w:rsidRDefault="003917D1" w:rsidP="003917D1">
      <w:pPr>
        <w:spacing w:line="360" w:lineRule="auto"/>
        <w:jc w:val="center"/>
        <w:rPr>
          <w:rFonts w:asciiTheme="minorEastAsia" w:eastAsiaTheme="minorEastAsia" w:hAnsiTheme="minorEastAsia" w:cs="@仿宋_GB2312" w:hint="eastAsia"/>
          <w:b/>
          <w:kern w:val="2"/>
          <w:sz w:val="28"/>
        </w:rPr>
      </w:pPr>
      <w:r w:rsidRPr="003917D1">
        <w:rPr>
          <w:rFonts w:asciiTheme="minorEastAsia" w:eastAsiaTheme="minorEastAsia" w:hAnsiTheme="minorEastAsia" w:cs="@仿宋_GB2312" w:hint="eastAsia"/>
          <w:b/>
          <w:kern w:val="2"/>
          <w:sz w:val="28"/>
        </w:rPr>
        <w:t>合肥市妇幼保健院便携式彩超等一批设备采购</w:t>
      </w:r>
    </w:p>
    <w:p w:rsidR="003917D1" w:rsidRDefault="003917D1" w:rsidP="003917D1">
      <w:pPr>
        <w:spacing w:line="360" w:lineRule="auto"/>
        <w:jc w:val="center"/>
        <w:rPr>
          <w:rFonts w:asciiTheme="minorEastAsia" w:eastAsiaTheme="minorEastAsia" w:hAnsiTheme="minorEastAsia" w:cs="@仿宋_GB2312" w:hint="eastAsia"/>
          <w:b/>
          <w:kern w:val="2"/>
          <w:sz w:val="28"/>
        </w:rPr>
      </w:pPr>
      <w:r>
        <w:rPr>
          <w:rFonts w:asciiTheme="minorEastAsia" w:eastAsiaTheme="minorEastAsia" w:hAnsiTheme="minorEastAsia" w:cs="@仿宋_GB2312" w:hint="eastAsia"/>
          <w:b/>
          <w:kern w:val="2"/>
          <w:sz w:val="28"/>
        </w:rPr>
        <w:t>（仅供参考，具体以谈判文件为准）</w:t>
      </w:r>
    </w:p>
    <w:p w:rsidR="0077282A" w:rsidRPr="0077282A" w:rsidRDefault="0077282A" w:rsidP="0077282A">
      <w:pPr>
        <w:spacing w:line="360" w:lineRule="auto"/>
        <w:rPr>
          <w:rFonts w:asciiTheme="minorEastAsia" w:eastAsiaTheme="minorEastAsia" w:hAnsiTheme="minorEastAsia" w:cs="@仿宋_GB2312"/>
          <w:b/>
          <w:kern w:val="2"/>
          <w:sz w:val="24"/>
        </w:rPr>
      </w:pPr>
      <w:r w:rsidRPr="0077282A">
        <w:rPr>
          <w:rFonts w:asciiTheme="minorEastAsia" w:eastAsiaTheme="minorEastAsia" w:hAnsiTheme="minorEastAsia" w:cs="@仿宋_GB2312" w:hint="eastAsia"/>
          <w:b/>
          <w:kern w:val="2"/>
          <w:sz w:val="24"/>
        </w:rPr>
        <w:t>前注：</w:t>
      </w:r>
      <w:bookmarkStart w:id="0" w:name="_GoBack"/>
      <w:bookmarkEnd w:id="0"/>
    </w:p>
    <w:p w:rsidR="0077282A" w:rsidRPr="0077282A" w:rsidRDefault="0077282A" w:rsidP="0077282A">
      <w:pPr>
        <w:spacing w:line="360" w:lineRule="auto"/>
        <w:ind w:firstLineChars="200" w:firstLine="480"/>
        <w:rPr>
          <w:rFonts w:cs="@仿宋_GB2312"/>
          <w:kern w:val="2"/>
          <w:sz w:val="24"/>
          <w:szCs w:val="18"/>
        </w:rPr>
      </w:pPr>
      <w:r w:rsidRPr="0077282A">
        <w:rPr>
          <w:rFonts w:asciiTheme="minorEastAsia" w:eastAsiaTheme="minorEastAsia" w:hAnsiTheme="minorEastAsia" w:cs="@仿宋_GB2312" w:hint="eastAsia"/>
          <w:kern w:val="2"/>
          <w:sz w:val="24"/>
        </w:rPr>
        <w:t>1.</w:t>
      </w:r>
      <w:r w:rsidRPr="0077282A">
        <w:rPr>
          <w:rFonts w:cs="@仿宋_GB2312"/>
          <w:kern w:val="2"/>
          <w:sz w:val="24"/>
          <w:szCs w:val="18"/>
        </w:rPr>
        <w:t>根据《关于规范政府采购进口产品有关工作的通知》及政府采购管理部门的相关规定，下列采购需求中</w:t>
      </w:r>
      <w:r w:rsidRPr="0077282A">
        <w:rPr>
          <w:rFonts w:cs="@仿宋_GB2312" w:hint="eastAsia"/>
          <w:kern w:val="2"/>
          <w:sz w:val="24"/>
          <w:szCs w:val="18"/>
        </w:rPr>
        <w:t>标注进口产品的货物均</w:t>
      </w:r>
      <w:r w:rsidRPr="0077282A">
        <w:rPr>
          <w:rFonts w:cs="@仿宋_GB2312"/>
          <w:kern w:val="2"/>
          <w:sz w:val="24"/>
          <w:szCs w:val="18"/>
        </w:rPr>
        <w:t>已履行相关论证手续，经核准采购进口</w:t>
      </w:r>
      <w:r w:rsidRPr="0077282A">
        <w:rPr>
          <w:rFonts w:cs="@仿宋_GB2312" w:hint="eastAsia"/>
          <w:kern w:val="2"/>
          <w:sz w:val="24"/>
          <w:szCs w:val="18"/>
        </w:rPr>
        <w:t>产品</w:t>
      </w:r>
      <w:r w:rsidRPr="0077282A">
        <w:rPr>
          <w:rFonts w:cs="@仿宋_GB2312"/>
          <w:kern w:val="2"/>
          <w:sz w:val="24"/>
          <w:szCs w:val="18"/>
        </w:rPr>
        <w:t>，但不限制满足</w:t>
      </w:r>
      <w:r w:rsidRPr="0077282A">
        <w:rPr>
          <w:rFonts w:cs="@仿宋_GB2312" w:hint="eastAsia"/>
          <w:kern w:val="2"/>
          <w:sz w:val="24"/>
          <w:szCs w:val="18"/>
        </w:rPr>
        <w:t>谈判</w:t>
      </w:r>
      <w:r w:rsidRPr="0077282A">
        <w:rPr>
          <w:rFonts w:cs="@仿宋_GB2312"/>
          <w:kern w:val="2"/>
          <w:sz w:val="24"/>
          <w:szCs w:val="18"/>
        </w:rPr>
        <w:t>文件要求的国内产品参与竞争</w:t>
      </w:r>
      <w:r w:rsidRPr="0077282A">
        <w:rPr>
          <w:rFonts w:cs="@仿宋_GB2312" w:hint="eastAsia"/>
          <w:kern w:val="2"/>
          <w:sz w:val="24"/>
          <w:szCs w:val="18"/>
        </w:rPr>
        <w:t>。未标注进口产品的货物均</w:t>
      </w:r>
      <w:r w:rsidRPr="0077282A">
        <w:rPr>
          <w:rFonts w:cs="@仿宋_GB2312"/>
          <w:kern w:val="2"/>
          <w:sz w:val="24"/>
          <w:szCs w:val="18"/>
        </w:rPr>
        <w:t>为拒绝采购进口产品</w:t>
      </w:r>
      <w:r w:rsidRPr="0077282A">
        <w:rPr>
          <w:rFonts w:cs="@仿宋_GB2312" w:hint="eastAsia"/>
          <w:kern w:val="2"/>
          <w:sz w:val="24"/>
          <w:szCs w:val="18"/>
        </w:rPr>
        <w:t>。</w:t>
      </w:r>
    </w:p>
    <w:p w:rsidR="0077282A" w:rsidRPr="0077282A" w:rsidRDefault="0077282A" w:rsidP="0077282A">
      <w:pPr>
        <w:spacing w:line="360" w:lineRule="auto"/>
        <w:ind w:firstLineChars="200" w:firstLine="480"/>
        <w:rPr>
          <w:rFonts w:cs="@仿宋_GB2312"/>
          <w:kern w:val="2"/>
          <w:sz w:val="24"/>
          <w:szCs w:val="18"/>
        </w:rPr>
      </w:pPr>
      <w:r w:rsidRPr="0077282A">
        <w:rPr>
          <w:rFonts w:cs="@仿宋_GB2312" w:hint="eastAsia"/>
          <w:kern w:val="2"/>
          <w:sz w:val="24"/>
          <w:szCs w:val="18"/>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rsidR="0077282A" w:rsidRPr="0077282A" w:rsidRDefault="0077282A" w:rsidP="0077282A">
      <w:pPr>
        <w:spacing w:line="360" w:lineRule="auto"/>
        <w:ind w:firstLineChars="200" w:firstLine="480"/>
        <w:rPr>
          <w:rFonts w:cs="@仿宋_GB2312"/>
          <w:kern w:val="2"/>
          <w:sz w:val="24"/>
          <w:szCs w:val="18"/>
        </w:rPr>
      </w:pPr>
      <w:r w:rsidRPr="0077282A">
        <w:rPr>
          <w:rFonts w:cs="@仿宋_GB2312" w:hint="eastAsia"/>
          <w:kern w:val="2"/>
          <w:sz w:val="24"/>
          <w:szCs w:val="18"/>
        </w:rPr>
        <w:t>3.</w:t>
      </w:r>
      <w:r w:rsidRPr="0077282A">
        <w:rPr>
          <w:rFonts w:cs="@仿宋_GB2312"/>
          <w:kern w:val="2"/>
          <w:sz w:val="24"/>
          <w:szCs w:val="18"/>
        </w:rPr>
        <w:t>下列采购需求中：标注▲的产品</w:t>
      </w:r>
      <w:r w:rsidRPr="0077282A">
        <w:rPr>
          <w:rFonts w:cs="@仿宋_GB2312" w:hint="eastAsia"/>
          <w:kern w:val="2"/>
          <w:sz w:val="24"/>
          <w:szCs w:val="18"/>
        </w:rPr>
        <w:t>（核心产品）</w:t>
      </w:r>
      <w:r w:rsidRPr="0077282A">
        <w:rPr>
          <w:rFonts w:cs="@仿宋_GB2312"/>
          <w:kern w:val="2"/>
          <w:sz w:val="24"/>
          <w:szCs w:val="18"/>
        </w:rPr>
        <w:t>，</w:t>
      </w:r>
      <w:r w:rsidRPr="0077282A">
        <w:rPr>
          <w:rFonts w:cs="@仿宋_GB2312" w:hint="eastAsia"/>
          <w:kern w:val="2"/>
          <w:sz w:val="24"/>
          <w:szCs w:val="18"/>
        </w:rPr>
        <w:t>供应商</w:t>
      </w:r>
      <w:r w:rsidRPr="0077282A">
        <w:rPr>
          <w:rFonts w:cs="@仿宋_GB2312"/>
          <w:kern w:val="2"/>
          <w:sz w:val="24"/>
          <w:szCs w:val="18"/>
        </w:rPr>
        <w:t>在</w:t>
      </w:r>
      <w:r w:rsidRPr="0077282A">
        <w:rPr>
          <w:rFonts w:cs="@仿宋_GB2312" w:hint="eastAsia"/>
          <w:kern w:val="2"/>
          <w:sz w:val="24"/>
          <w:szCs w:val="18"/>
        </w:rPr>
        <w:t>响应</w:t>
      </w:r>
      <w:r w:rsidRPr="0077282A">
        <w:rPr>
          <w:rFonts w:cs="@仿宋_GB2312"/>
          <w:kern w:val="2"/>
          <w:sz w:val="24"/>
          <w:szCs w:val="18"/>
        </w:rPr>
        <w:t>文件《主要</w:t>
      </w:r>
      <w:r w:rsidRPr="0077282A">
        <w:rPr>
          <w:rFonts w:cs="@仿宋_GB2312" w:hint="eastAsia"/>
          <w:kern w:val="2"/>
          <w:sz w:val="24"/>
          <w:szCs w:val="18"/>
        </w:rPr>
        <w:t>成交标的</w:t>
      </w:r>
      <w:r w:rsidRPr="0077282A">
        <w:rPr>
          <w:rFonts w:cs="@仿宋_GB2312"/>
          <w:kern w:val="2"/>
          <w:sz w:val="24"/>
          <w:szCs w:val="18"/>
        </w:rPr>
        <w:t>承诺函》中填写名称、</w:t>
      </w:r>
      <w:r w:rsidRPr="0077282A">
        <w:rPr>
          <w:rFonts w:cs="@仿宋_GB2312" w:hint="eastAsia"/>
          <w:kern w:val="2"/>
          <w:sz w:val="24"/>
          <w:szCs w:val="18"/>
        </w:rPr>
        <w:t>品牌、</w:t>
      </w:r>
      <w:r w:rsidRPr="0077282A">
        <w:rPr>
          <w:rFonts w:cs="@仿宋_GB2312"/>
          <w:kern w:val="2"/>
          <w:sz w:val="24"/>
          <w:szCs w:val="18"/>
        </w:rPr>
        <w:t>规格、型号、数量、单价等信息</w:t>
      </w:r>
      <w:r w:rsidRPr="0077282A">
        <w:rPr>
          <w:rFonts w:cs="@仿宋_GB2312" w:hint="eastAsia"/>
          <w:kern w:val="2"/>
          <w:sz w:val="24"/>
          <w:szCs w:val="18"/>
        </w:rPr>
        <w:t>。</w:t>
      </w:r>
    </w:p>
    <w:p w:rsidR="0077282A" w:rsidRPr="0077282A" w:rsidRDefault="0077282A" w:rsidP="0077282A">
      <w:pPr>
        <w:spacing w:line="360" w:lineRule="auto"/>
        <w:ind w:firstLine="435"/>
        <w:rPr>
          <w:rFonts w:asciiTheme="minorEastAsia" w:eastAsiaTheme="minorEastAsia" w:hAnsiTheme="minorEastAsia" w:cs="@仿宋_GB2312"/>
          <w:b/>
          <w:kern w:val="2"/>
          <w:sz w:val="24"/>
        </w:rPr>
      </w:pPr>
      <w:r w:rsidRPr="0077282A">
        <w:rPr>
          <w:rFonts w:asciiTheme="minorEastAsia" w:eastAsiaTheme="minorEastAsia" w:hAnsiTheme="minorEastAsia" w:cs="@仿宋_GB2312"/>
          <w:b/>
          <w:kern w:val="2"/>
          <w:sz w:val="24"/>
          <w:szCs w:val="28"/>
        </w:rPr>
        <w:t>4.</w:t>
      </w:r>
      <w:r w:rsidRPr="0077282A">
        <w:rPr>
          <w:rFonts w:asciiTheme="minorEastAsia" w:eastAsiaTheme="minorEastAsia" w:hAnsiTheme="minorEastAsia" w:cs="@仿宋_GB2312" w:hint="eastAsia"/>
          <w:b/>
          <w:kern w:val="2"/>
          <w:sz w:val="24"/>
        </w:rPr>
        <w:t>所投医疗器械须具有医疗器械注册证，响应文件中须提供完整的证书扫描件，否则响应无效。其中，隔音屏蔽系统和低温干燥</w:t>
      </w:r>
      <w:proofErr w:type="gramStart"/>
      <w:r w:rsidRPr="0077282A">
        <w:rPr>
          <w:rFonts w:asciiTheme="minorEastAsia" w:eastAsiaTheme="minorEastAsia" w:hAnsiTheme="minorEastAsia" w:cs="@仿宋_GB2312" w:hint="eastAsia"/>
          <w:b/>
          <w:kern w:val="2"/>
          <w:sz w:val="24"/>
        </w:rPr>
        <w:t>柜属于</w:t>
      </w:r>
      <w:proofErr w:type="gramEnd"/>
      <w:r w:rsidRPr="0077282A">
        <w:rPr>
          <w:rFonts w:asciiTheme="minorEastAsia" w:eastAsiaTheme="minorEastAsia" w:hAnsiTheme="minorEastAsia" w:cs="@仿宋_GB2312" w:hint="eastAsia"/>
          <w:b/>
          <w:kern w:val="2"/>
          <w:sz w:val="24"/>
        </w:rPr>
        <w:t>非医疗器械，无须提供医疗器械注册证。</w:t>
      </w:r>
    </w:p>
    <w:p w:rsidR="0077282A" w:rsidRPr="0077282A" w:rsidRDefault="0077282A" w:rsidP="0077282A">
      <w:pPr>
        <w:spacing w:line="360" w:lineRule="auto"/>
        <w:ind w:firstLine="435"/>
        <w:rPr>
          <w:rFonts w:asciiTheme="minorEastAsia" w:eastAsiaTheme="minorEastAsia" w:hAnsiTheme="minorEastAsia" w:cs="@仿宋_GB2312"/>
          <w:b/>
          <w:kern w:val="2"/>
          <w:sz w:val="24"/>
          <w:szCs w:val="28"/>
        </w:rPr>
      </w:pPr>
      <w:r w:rsidRPr="0077282A">
        <w:rPr>
          <w:rFonts w:asciiTheme="minorEastAsia" w:eastAsiaTheme="minorEastAsia" w:hAnsiTheme="minorEastAsia" w:cs="@仿宋_GB2312"/>
          <w:b/>
          <w:kern w:val="2"/>
          <w:sz w:val="24"/>
          <w:szCs w:val="24"/>
        </w:rPr>
        <w:t>5.</w:t>
      </w:r>
      <w:r w:rsidRPr="0077282A">
        <w:rPr>
          <w:rFonts w:asciiTheme="minorEastAsia" w:eastAsiaTheme="minorEastAsia" w:hAnsiTheme="minorEastAsia" w:cs="@仿宋_GB2312"/>
          <w:b/>
          <w:kern w:val="2"/>
          <w:sz w:val="24"/>
          <w:szCs w:val="28"/>
        </w:rPr>
        <w:t>标注“★”条款为产品关键性能参数，</w:t>
      </w:r>
      <w:r w:rsidRPr="0077282A">
        <w:rPr>
          <w:rFonts w:asciiTheme="minorEastAsia" w:eastAsiaTheme="minorEastAsia" w:hAnsiTheme="minorEastAsia" w:cs="@仿宋_GB2312" w:hint="eastAsia"/>
          <w:b/>
          <w:kern w:val="2"/>
          <w:sz w:val="24"/>
          <w:szCs w:val="28"/>
        </w:rPr>
        <w:t>供应商</w:t>
      </w:r>
      <w:r w:rsidRPr="0077282A">
        <w:rPr>
          <w:rFonts w:asciiTheme="minorEastAsia" w:eastAsiaTheme="minorEastAsia" w:hAnsiTheme="minorEastAsia" w:cs="@仿宋_GB2312"/>
          <w:b/>
          <w:kern w:val="2"/>
          <w:sz w:val="24"/>
          <w:szCs w:val="28"/>
        </w:rPr>
        <w:t>须完全满足或优于</w:t>
      </w:r>
      <w:r w:rsidRPr="0077282A">
        <w:rPr>
          <w:rFonts w:asciiTheme="minorEastAsia" w:eastAsiaTheme="minorEastAsia" w:hAnsiTheme="minorEastAsia" w:cs="@仿宋_GB2312" w:hint="eastAsia"/>
          <w:b/>
          <w:kern w:val="2"/>
          <w:sz w:val="24"/>
          <w:szCs w:val="28"/>
        </w:rPr>
        <w:t>谈判</w:t>
      </w:r>
      <w:r w:rsidRPr="0077282A">
        <w:rPr>
          <w:rFonts w:asciiTheme="minorEastAsia" w:eastAsiaTheme="minorEastAsia" w:hAnsiTheme="minorEastAsia" w:cs="@仿宋_GB2312"/>
          <w:b/>
          <w:kern w:val="2"/>
          <w:sz w:val="24"/>
          <w:szCs w:val="28"/>
        </w:rPr>
        <w:t>文件要求，否则</w:t>
      </w:r>
      <w:r w:rsidRPr="0077282A">
        <w:rPr>
          <w:rFonts w:asciiTheme="minorEastAsia" w:eastAsiaTheme="minorEastAsia" w:hAnsiTheme="minorEastAsia" w:cs="@仿宋_GB2312" w:hint="eastAsia"/>
          <w:b/>
          <w:kern w:val="2"/>
          <w:sz w:val="24"/>
          <w:szCs w:val="28"/>
        </w:rPr>
        <w:t>投标</w:t>
      </w:r>
      <w:r w:rsidRPr="0077282A">
        <w:rPr>
          <w:rFonts w:asciiTheme="minorEastAsia" w:eastAsiaTheme="minorEastAsia" w:hAnsiTheme="minorEastAsia" w:cs="@仿宋_GB2312"/>
          <w:b/>
          <w:kern w:val="2"/>
          <w:sz w:val="24"/>
          <w:szCs w:val="28"/>
        </w:rPr>
        <w:t>无效。未标注“★”条款如出现负偏离或未响应的，由</w:t>
      </w:r>
      <w:r w:rsidRPr="0077282A">
        <w:rPr>
          <w:rFonts w:asciiTheme="minorEastAsia" w:eastAsiaTheme="minorEastAsia" w:hAnsiTheme="minorEastAsia" w:cs="@仿宋_GB2312" w:hint="eastAsia"/>
          <w:b/>
          <w:kern w:val="2"/>
          <w:sz w:val="24"/>
          <w:szCs w:val="28"/>
        </w:rPr>
        <w:t>谈判小组</w:t>
      </w:r>
      <w:r w:rsidRPr="0077282A">
        <w:rPr>
          <w:rFonts w:asciiTheme="minorEastAsia" w:eastAsiaTheme="minorEastAsia" w:hAnsiTheme="minorEastAsia" w:cs="@仿宋_GB2312"/>
          <w:b/>
          <w:kern w:val="2"/>
          <w:sz w:val="24"/>
          <w:szCs w:val="28"/>
        </w:rPr>
        <w:t>讨论后酌情评审。</w:t>
      </w:r>
    </w:p>
    <w:p w:rsidR="0077282A" w:rsidRPr="0077282A" w:rsidRDefault="0077282A" w:rsidP="0077282A">
      <w:pPr>
        <w:spacing w:line="360" w:lineRule="auto"/>
        <w:ind w:firstLine="435"/>
        <w:rPr>
          <w:rFonts w:cs="@仿宋_GB2312"/>
          <w:b/>
          <w:kern w:val="2"/>
          <w:sz w:val="24"/>
          <w:szCs w:val="18"/>
        </w:rPr>
      </w:pPr>
      <w:r w:rsidRPr="0077282A">
        <w:rPr>
          <w:rFonts w:cs="@仿宋_GB2312" w:hint="eastAsia"/>
          <w:b/>
          <w:kern w:val="2"/>
          <w:sz w:val="24"/>
          <w:szCs w:val="18"/>
        </w:rPr>
        <w:t>6.技术参数及要求中，标注“提供相关证明材料”的条款，供应商在</w:t>
      </w:r>
      <w:r w:rsidRPr="0077282A">
        <w:rPr>
          <w:rFonts w:asciiTheme="minorEastAsia" w:eastAsiaTheme="minorEastAsia" w:hAnsiTheme="minorEastAsia" w:cs="@仿宋_GB2312" w:hint="eastAsia"/>
          <w:b/>
          <w:kern w:val="2"/>
          <w:sz w:val="24"/>
        </w:rPr>
        <w:t>响应</w:t>
      </w:r>
      <w:r w:rsidRPr="0077282A">
        <w:rPr>
          <w:rFonts w:cs="@仿宋_GB2312" w:hint="eastAsia"/>
          <w:b/>
          <w:kern w:val="2"/>
          <w:sz w:val="24"/>
          <w:szCs w:val="18"/>
        </w:rPr>
        <w:t>文件中提供能体现该条款要求的证明材料扫描件，如：医疗器械注册证、检测报告、技术白皮书、产品彩页、功能截图、说明书、</w:t>
      </w:r>
      <w:proofErr w:type="gramStart"/>
      <w:r w:rsidRPr="0077282A">
        <w:rPr>
          <w:rFonts w:cs="@仿宋_GB2312" w:hint="eastAsia"/>
          <w:b/>
          <w:kern w:val="2"/>
          <w:sz w:val="24"/>
          <w:szCs w:val="18"/>
        </w:rPr>
        <w:t>官网截</w:t>
      </w:r>
      <w:proofErr w:type="gramEnd"/>
      <w:r w:rsidRPr="0077282A">
        <w:rPr>
          <w:rFonts w:cs="@仿宋_GB2312" w:hint="eastAsia"/>
          <w:b/>
          <w:kern w:val="2"/>
          <w:sz w:val="24"/>
          <w:szCs w:val="18"/>
        </w:rPr>
        <w:t>图等，提供其中之一即可，否则视为负偏离</w:t>
      </w:r>
      <w:r w:rsidRPr="0077282A">
        <w:rPr>
          <w:rFonts w:cs="@仿宋_GB2312"/>
          <w:b/>
          <w:kern w:val="2"/>
          <w:sz w:val="24"/>
          <w:szCs w:val="18"/>
        </w:rPr>
        <w:t>（为便于评审，建议</w:t>
      </w:r>
      <w:r w:rsidRPr="0077282A">
        <w:rPr>
          <w:rFonts w:cs="@仿宋_GB2312" w:hint="eastAsia"/>
          <w:b/>
          <w:kern w:val="2"/>
          <w:sz w:val="24"/>
          <w:szCs w:val="18"/>
        </w:rPr>
        <w:t>供应商</w:t>
      </w:r>
      <w:r w:rsidRPr="0077282A">
        <w:rPr>
          <w:rFonts w:cs="@仿宋_GB2312"/>
          <w:b/>
          <w:kern w:val="2"/>
          <w:sz w:val="24"/>
          <w:szCs w:val="18"/>
        </w:rPr>
        <w:t xml:space="preserve">对证明材料中的关键参数进行标注）。  </w:t>
      </w:r>
    </w:p>
    <w:p w:rsidR="0077282A" w:rsidRPr="0077282A" w:rsidRDefault="0077282A" w:rsidP="0077282A">
      <w:pPr>
        <w:spacing w:line="360" w:lineRule="auto"/>
        <w:ind w:firstLine="435"/>
        <w:rPr>
          <w:rFonts w:asciiTheme="minorEastAsia" w:eastAsiaTheme="minorEastAsia" w:hAnsiTheme="minorEastAsia" w:cs="@仿宋_GB2312"/>
          <w:b/>
          <w:kern w:val="2"/>
          <w:sz w:val="24"/>
          <w:szCs w:val="28"/>
        </w:rPr>
      </w:pPr>
    </w:p>
    <w:p w:rsidR="0077282A" w:rsidRPr="0077282A" w:rsidRDefault="0077282A" w:rsidP="0077282A">
      <w:pPr>
        <w:spacing w:line="360" w:lineRule="auto"/>
        <w:ind w:firstLine="437"/>
        <w:rPr>
          <w:rFonts w:cs="@仿宋_GB2312"/>
          <w:b/>
          <w:kern w:val="2"/>
          <w:sz w:val="24"/>
          <w:szCs w:val="18"/>
        </w:rPr>
      </w:pPr>
      <w:r w:rsidRPr="0077282A">
        <w:rPr>
          <w:rFonts w:cs="@仿宋_GB2312" w:hint="eastAsia"/>
          <w:b/>
          <w:kern w:val="2"/>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916"/>
        <w:gridCol w:w="5657"/>
      </w:tblGrid>
      <w:tr w:rsidR="0077282A" w:rsidRPr="0077282A" w:rsidTr="005B4F54">
        <w:trPr>
          <w:trHeight w:val="502"/>
          <w:jc w:val="center"/>
        </w:trPr>
        <w:tc>
          <w:tcPr>
            <w:tcW w:w="557" w:type="pct"/>
            <w:vAlign w:val="center"/>
          </w:tcPr>
          <w:p w:rsidR="0077282A" w:rsidRPr="0077282A" w:rsidRDefault="0077282A" w:rsidP="0077282A">
            <w:pPr>
              <w:jc w:val="center"/>
              <w:rPr>
                <w:rFonts w:cs="@仿宋_GB2312"/>
                <w:b/>
                <w:kern w:val="2"/>
                <w:sz w:val="24"/>
              </w:rPr>
            </w:pPr>
            <w:r w:rsidRPr="0077282A">
              <w:rPr>
                <w:rFonts w:cs="@仿宋_GB2312" w:hint="eastAsia"/>
                <w:b/>
                <w:kern w:val="2"/>
                <w:sz w:val="24"/>
              </w:rPr>
              <w:t>序号</w:t>
            </w:r>
          </w:p>
        </w:tc>
        <w:tc>
          <w:tcPr>
            <w:tcW w:w="1124" w:type="pct"/>
            <w:vAlign w:val="center"/>
          </w:tcPr>
          <w:p w:rsidR="0077282A" w:rsidRPr="0077282A" w:rsidRDefault="0077282A" w:rsidP="0077282A">
            <w:pPr>
              <w:spacing w:line="360" w:lineRule="auto"/>
              <w:jc w:val="center"/>
              <w:rPr>
                <w:rFonts w:cs="@仿宋_GB2312"/>
                <w:b/>
                <w:sz w:val="24"/>
                <w:szCs w:val="28"/>
              </w:rPr>
            </w:pPr>
            <w:r w:rsidRPr="0077282A">
              <w:rPr>
                <w:rFonts w:cs="@仿宋_GB2312" w:hint="eastAsia"/>
                <w:b/>
                <w:sz w:val="24"/>
                <w:szCs w:val="28"/>
              </w:rPr>
              <w:t>条款名称</w:t>
            </w:r>
          </w:p>
        </w:tc>
        <w:tc>
          <w:tcPr>
            <w:tcW w:w="3319" w:type="pct"/>
            <w:vAlign w:val="center"/>
          </w:tcPr>
          <w:p w:rsidR="0077282A" w:rsidRPr="0077282A" w:rsidRDefault="0077282A" w:rsidP="0077282A">
            <w:pPr>
              <w:spacing w:line="360" w:lineRule="auto"/>
              <w:jc w:val="center"/>
              <w:rPr>
                <w:rFonts w:cs="@仿宋_GB2312"/>
                <w:b/>
                <w:sz w:val="24"/>
                <w:szCs w:val="28"/>
              </w:rPr>
            </w:pPr>
            <w:r w:rsidRPr="0077282A">
              <w:rPr>
                <w:rFonts w:cs="@仿宋_GB2312" w:hint="eastAsia"/>
                <w:b/>
                <w:sz w:val="24"/>
                <w:szCs w:val="28"/>
              </w:rPr>
              <w:t>内容、说明与要求</w:t>
            </w:r>
          </w:p>
        </w:tc>
      </w:tr>
      <w:tr w:rsidR="0077282A" w:rsidRPr="0077282A" w:rsidTr="005B4F54">
        <w:trPr>
          <w:trHeight w:val="502"/>
          <w:jc w:val="center"/>
        </w:trPr>
        <w:tc>
          <w:tcPr>
            <w:tcW w:w="557" w:type="pct"/>
            <w:vAlign w:val="center"/>
          </w:tcPr>
          <w:p w:rsidR="0077282A" w:rsidRPr="0077282A" w:rsidRDefault="0077282A" w:rsidP="0077282A">
            <w:pPr>
              <w:jc w:val="center"/>
              <w:rPr>
                <w:rFonts w:cs="@仿宋_GB2312"/>
                <w:bCs/>
                <w:kern w:val="2"/>
                <w:sz w:val="24"/>
              </w:rPr>
            </w:pPr>
            <w:r w:rsidRPr="0077282A">
              <w:rPr>
                <w:rFonts w:cs="@仿宋_GB2312" w:hint="eastAsia"/>
                <w:bCs/>
                <w:kern w:val="2"/>
                <w:sz w:val="24"/>
              </w:rPr>
              <w:t>1</w:t>
            </w:r>
          </w:p>
        </w:tc>
        <w:tc>
          <w:tcPr>
            <w:tcW w:w="1124" w:type="pct"/>
            <w:vAlign w:val="center"/>
          </w:tcPr>
          <w:p w:rsidR="0077282A" w:rsidRPr="0077282A" w:rsidRDefault="0077282A" w:rsidP="0077282A">
            <w:pPr>
              <w:spacing w:line="360" w:lineRule="auto"/>
              <w:jc w:val="center"/>
              <w:rPr>
                <w:rFonts w:cs="@仿宋_GB2312"/>
                <w:bCs/>
                <w:sz w:val="24"/>
                <w:szCs w:val="28"/>
              </w:rPr>
            </w:pPr>
            <w:r w:rsidRPr="0077282A">
              <w:rPr>
                <w:rFonts w:cs="@仿宋_GB2312" w:hint="eastAsia"/>
                <w:bCs/>
                <w:sz w:val="24"/>
                <w:szCs w:val="28"/>
              </w:rPr>
              <w:t>付款方式</w:t>
            </w:r>
          </w:p>
        </w:tc>
        <w:tc>
          <w:tcPr>
            <w:tcW w:w="3319" w:type="pct"/>
            <w:vAlign w:val="center"/>
          </w:tcPr>
          <w:p w:rsidR="0077282A" w:rsidRPr="0077282A" w:rsidRDefault="0077282A" w:rsidP="0077282A">
            <w:pPr>
              <w:spacing w:line="360" w:lineRule="auto"/>
              <w:rPr>
                <w:rFonts w:cs="@仿宋_GB2312"/>
                <w:bCs/>
                <w:sz w:val="24"/>
                <w:szCs w:val="28"/>
                <w:u w:val="single"/>
              </w:rPr>
            </w:pPr>
            <w:r w:rsidRPr="0077282A">
              <w:rPr>
                <w:rFonts w:cs="@仿宋_GB2312" w:hint="eastAsia"/>
                <w:bCs/>
                <w:sz w:val="24"/>
                <w:szCs w:val="28"/>
                <w:u w:val="single"/>
              </w:rPr>
              <w:t>供货安装并验收合格后</w:t>
            </w:r>
            <w:r w:rsidRPr="0077282A">
              <w:rPr>
                <w:rFonts w:cs="@仿宋_GB2312"/>
                <w:bCs/>
                <w:sz w:val="24"/>
                <w:szCs w:val="28"/>
                <w:u w:val="single"/>
              </w:rPr>
              <w:t>30个工作日内支付合同金额的50%，供货安装并验收合格一年后支付合同金额的</w:t>
            </w:r>
            <w:r w:rsidRPr="0077282A">
              <w:rPr>
                <w:rFonts w:cs="@仿宋_GB2312"/>
                <w:bCs/>
                <w:sz w:val="24"/>
                <w:szCs w:val="28"/>
                <w:u w:val="single"/>
              </w:rPr>
              <w:lastRenderedPageBreak/>
              <w:t>40%，余款待免费质保期满后一次性无息付清。</w:t>
            </w:r>
          </w:p>
        </w:tc>
      </w:tr>
      <w:tr w:rsidR="0077282A" w:rsidRPr="0077282A" w:rsidTr="005B4F54">
        <w:trPr>
          <w:trHeight w:val="502"/>
          <w:jc w:val="center"/>
        </w:trPr>
        <w:tc>
          <w:tcPr>
            <w:tcW w:w="557" w:type="pct"/>
            <w:vAlign w:val="center"/>
          </w:tcPr>
          <w:p w:rsidR="0077282A" w:rsidRPr="0077282A" w:rsidRDefault="0077282A" w:rsidP="0077282A">
            <w:pPr>
              <w:jc w:val="center"/>
              <w:rPr>
                <w:rFonts w:cs="@仿宋_GB2312"/>
                <w:bCs/>
                <w:kern w:val="2"/>
                <w:sz w:val="24"/>
              </w:rPr>
            </w:pPr>
            <w:r w:rsidRPr="0077282A">
              <w:rPr>
                <w:rFonts w:cs="@仿宋_GB2312" w:hint="eastAsia"/>
                <w:bCs/>
                <w:kern w:val="2"/>
                <w:sz w:val="24"/>
              </w:rPr>
              <w:lastRenderedPageBreak/>
              <w:t>2</w:t>
            </w:r>
          </w:p>
        </w:tc>
        <w:tc>
          <w:tcPr>
            <w:tcW w:w="1124" w:type="pct"/>
            <w:vAlign w:val="center"/>
          </w:tcPr>
          <w:p w:rsidR="0077282A" w:rsidRPr="0077282A" w:rsidRDefault="0077282A" w:rsidP="0077282A">
            <w:pPr>
              <w:spacing w:line="360" w:lineRule="auto"/>
              <w:jc w:val="center"/>
              <w:rPr>
                <w:rFonts w:cs="@仿宋_GB2312"/>
                <w:bCs/>
                <w:sz w:val="24"/>
                <w:szCs w:val="28"/>
              </w:rPr>
            </w:pPr>
            <w:r w:rsidRPr="0077282A">
              <w:rPr>
                <w:rFonts w:cs="@仿宋_GB2312" w:hint="eastAsia"/>
                <w:bCs/>
                <w:sz w:val="24"/>
                <w:szCs w:val="28"/>
              </w:rPr>
              <w:t>供货及安装地点</w:t>
            </w:r>
          </w:p>
        </w:tc>
        <w:tc>
          <w:tcPr>
            <w:tcW w:w="3319" w:type="pct"/>
            <w:vAlign w:val="center"/>
          </w:tcPr>
          <w:p w:rsidR="0077282A" w:rsidRPr="0077282A" w:rsidRDefault="0077282A" w:rsidP="0077282A">
            <w:pPr>
              <w:spacing w:line="360" w:lineRule="auto"/>
              <w:rPr>
                <w:rFonts w:cs="@仿宋_GB2312"/>
                <w:bCs/>
                <w:sz w:val="24"/>
                <w:szCs w:val="28"/>
              </w:rPr>
            </w:pPr>
            <w:r w:rsidRPr="0077282A">
              <w:rPr>
                <w:rFonts w:cs="@仿宋_GB2312" w:hint="eastAsia"/>
                <w:bCs/>
                <w:sz w:val="24"/>
                <w:szCs w:val="28"/>
                <w:u w:val="single"/>
              </w:rPr>
              <w:t>合肥市妇幼保健院，采购人指定地点</w:t>
            </w:r>
          </w:p>
        </w:tc>
      </w:tr>
      <w:tr w:rsidR="0077282A" w:rsidRPr="0077282A" w:rsidTr="005B4F54">
        <w:trPr>
          <w:trHeight w:val="502"/>
          <w:jc w:val="center"/>
        </w:trPr>
        <w:tc>
          <w:tcPr>
            <w:tcW w:w="557" w:type="pct"/>
            <w:vAlign w:val="center"/>
          </w:tcPr>
          <w:p w:rsidR="0077282A" w:rsidRPr="0077282A" w:rsidRDefault="0077282A" w:rsidP="0077282A">
            <w:pPr>
              <w:jc w:val="center"/>
              <w:rPr>
                <w:rFonts w:cs="@仿宋_GB2312"/>
                <w:bCs/>
                <w:kern w:val="2"/>
                <w:sz w:val="24"/>
              </w:rPr>
            </w:pPr>
            <w:r w:rsidRPr="0077282A">
              <w:rPr>
                <w:rFonts w:cs="@仿宋_GB2312" w:hint="eastAsia"/>
                <w:bCs/>
                <w:kern w:val="2"/>
                <w:sz w:val="24"/>
              </w:rPr>
              <w:t>3</w:t>
            </w:r>
          </w:p>
        </w:tc>
        <w:tc>
          <w:tcPr>
            <w:tcW w:w="1124" w:type="pct"/>
            <w:vAlign w:val="center"/>
          </w:tcPr>
          <w:p w:rsidR="0077282A" w:rsidRPr="0077282A" w:rsidRDefault="0077282A" w:rsidP="0077282A">
            <w:pPr>
              <w:spacing w:line="360" w:lineRule="auto"/>
              <w:jc w:val="center"/>
              <w:rPr>
                <w:rFonts w:cs="@仿宋_GB2312"/>
                <w:bCs/>
                <w:sz w:val="24"/>
                <w:szCs w:val="28"/>
              </w:rPr>
            </w:pPr>
            <w:r w:rsidRPr="0077282A">
              <w:rPr>
                <w:rFonts w:cs="@仿宋_GB2312" w:hint="eastAsia"/>
                <w:bCs/>
                <w:sz w:val="24"/>
                <w:szCs w:val="28"/>
              </w:rPr>
              <w:t>供货及安装期限</w:t>
            </w:r>
          </w:p>
        </w:tc>
        <w:tc>
          <w:tcPr>
            <w:tcW w:w="3319" w:type="pct"/>
            <w:vAlign w:val="center"/>
          </w:tcPr>
          <w:p w:rsidR="0077282A" w:rsidRPr="0077282A" w:rsidRDefault="0077282A" w:rsidP="0077282A">
            <w:pPr>
              <w:spacing w:line="360" w:lineRule="auto"/>
              <w:rPr>
                <w:rFonts w:cs="@仿宋_GB2312"/>
                <w:bCs/>
                <w:sz w:val="24"/>
                <w:szCs w:val="28"/>
              </w:rPr>
            </w:pPr>
            <w:r w:rsidRPr="0077282A">
              <w:rPr>
                <w:rFonts w:cs="@仿宋_GB2312" w:hint="eastAsia"/>
                <w:bCs/>
                <w:sz w:val="24"/>
                <w:szCs w:val="28"/>
              </w:rPr>
              <w:t>合同签订后两个月内</w:t>
            </w:r>
          </w:p>
        </w:tc>
      </w:tr>
      <w:tr w:rsidR="0077282A" w:rsidRPr="0077282A" w:rsidTr="005B4F54">
        <w:trPr>
          <w:trHeight w:val="502"/>
          <w:jc w:val="center"/>
        </w:trPr>
        <w:tc>
          <w:tcPr>
            <w:tcW w:w="557" w:type="pct"/>
            <w:vAlign w:val="center"/>
          </w:tcPr>
          <w:p w:rsidR="0077282A" w:rsidRPr="0077282A" w:rsidRDefault="0077282A" w:rsidP="0077282A">
            <w:pPr>
              <w:jc w:val="center"/>
              <w:rPr>
                <w:rFonts w:cs="@仿宋_GB2312"/>
                <w:bCs/>
                <w:kern w:val="2"/>
                <w:sz w:val="24"/>
              </w:rPr>
            </w:pPr>
            <w:r w:rsidRPr="0077282A">
              <w:rPr>
                <w:rFonts w:cs="@仿宋_GB2312" w:hint="eastAsia"/>
                <w:bCs/>
                <w:kern w:val="2"/>
                <w:sz w:val="24"/>
              </w:rPr>
              <w:t>4</w:t>
            </w:r>
          </w:p>
        </w:tc>
        <w:tc>
          <w:tcPr>
            <w:tcW w:w="1124" w:type="pct"/>
            <w:vAlign w:val="center"/>
          </w:tcPr>
          <w:p w:rsidR="0077282A" w:rsidRPr="0077282A" w:rsidRDefault="0077282A" w:rsidP="0077282A">
            <w:pPr>
              <w:spacing w:line="360" w:lineRule="auto"/>
              <w:jc w:val="center"/>
              <w:rPr>
                <w:rFonts w:cs="@仿宋_GB2312"/>
                <w:bCs/>
                <w:sz w:val="24"/>
                <w:szCs w:val="28"/>
              </w:rPr>
            </w:pPr>
            <w:r w:rsidRPr="0077282A">
              <w:rPr>
                <w:rFonts w:cs="@仿宋_GB2312" w:hint="eastAsia"/>
                <w:bCs/>
                <w:sz w:val="24"/>
                <w:szCs w:val="28"/>
              </w:rPr>
              <w:t>免费质保期</w:t>
            </w:r>
          </w:p>
        </w:tc>
        <w:tc>
          <w:tcPr>
            <w:tcW w:w="3319" w:type="pct"/>
            <w:vAlign w:val="center"/>
          </w:tcPr>
          <w:p w:rsidR="0077282A" w:rsidRPr="0077282A" w:rsidRDefault="0077282A" w:rsidP="0077282A">
            <w:pPr>
              <w:spacing w:line="360" w:lineRule="auto"/>
              <w:rPr>
                <w:rFonts w:cs="@仿宋_GB2312"/>
                <w:bCs/>
                <w:sz w:val="24"/>
                <w:szCs w:val="28"/>
              </w:rPr>
            </w:pPr>
            <w:r w:rsidRPr="0077282A">
              <w:rPr>
                <w:rFonts w:cs="@仿宋_GB2312" w:hint="eastAsia"/>
                <w:bCs/>
                <w:sz w:val="24"/>
                <w:szCs w:val="28"/>
              </w:rPr>
              <w:t>验收合格之日起</w:t>
            </w:r>
            <w:r w:rsidRPr="0077282A">
              <w:rPr>
                <w:rFonts w:cs="@仿宋_GB2312"/>
                <w:bCs/>
                <w:sz w:val="24"/>
                <w:szCs w:val="28"/>
              </w:rPr>
              <w:t>2年</w:t>
            </w:r>
            <w:r w:rsidRPr="0077282A">
              <w:rPr>
                <w:rFonts w:cs="@仿宋_GB2312" w:hint="eastAsia"/>
                <w:bCs/>
                <w:sz w:val="24"/>
                <w:szCs w:val="28"/>
              </w:rPr>
              <w:t>，采购需求另有约定的，以采购需求为准。</w:t>
            </w:r>
          </w:p>
        </w:tc>
      </w:tr>
    </w:tbl>
    <w:p w:rsidR="0077282A" w:rsidRPr="0077282A" w:rsidRDefault="0077282A" w:rsidP="0077282A">
      <w:pPr>
        <w:spacing w:line="360" w:lineRule="auto"/>
        <w:ind w:firstLine="437"/>
        <w:rPr>
          <w:rFonts w:cs="@仿宋_GB2312"/>
          <w:b/>
          <w:bCs/>
          <w:kern w:val="2"/>
          <w:sz w:val="24"/>
          <w:szCs w:val="18"/>
        </w:rPr>
      </w:pPr>
      <w:r w:rsidRPr="0077282A">
        <w:rPr>
          <w:rFonts w:cs="@仿宋_GB2312" w:hint="eastAsia"/>
          <w:b/>
          <w:bCs/>
          <w:kern w:val="2"/>
          <w:sz w:val="24"/>
          <w:szCs w:val="18"/>
        </w:rPr>
        <w:t>二、货物需求</w:t>
      </w:r>
    </w:p>
    <w:tbl>
      <w:tblPr>
        <w:tblW w:w="4968" w:type="pct"/>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3013"/>
        <w:gridCol w:w="1842"/>
        <w:gridCol w:w="1419"/>
        <w:gridCol w:w="1297"/>
      </w:tblGrid>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b/>
                <w:kern w:val="2"/>
                <w:sz w:val="24"/>
                <w:szCs w:val="24"/>
              </w:rPr>
            </w:pPr>
            <w:r w:rsidRPr="0077282A">
              <w:rPr>
                <w:rFonts w:cs="Times New Roman" w:hint="eastAsia"/>
                <w:b/>
                <w:kern w:val="2"/>
                <w:sz w:val="24"/>
                <w:szCs w:val="24"/>
              </w:rPr>
              <w:t>序号</w:t>
            </w:r>
          </w:p>
        </w:tc>
        <w:tc>
          <w:tcPr>
            <w:tcW w:w="1779" w:type="pct"/>
            <w:vAlign w:val="center"/>
          </w:tcPr>
          <w:p w:rsidR="0077282A" w:rsidRPr="0077282A" w:rsidRDefault="0077282A" w:rsidP="0077282A">
            <w:pPr>
              <w:spacing w:line="360" w:lineRule="auto"/>
              <w:jc w:val="center"/>
              <w:rPr>
                <w:rFonts w:cs="Times New Roman"/>
                <w:b/>
                <w:bCs/>
                <w:kern w:val="2"/>
                <w:sz w:val="24"/>
                <w:szCs w:val="24"/>
              </w:rPr>
            </w:pPr>
            <w:r w:rsidRPr="0077282A">
              <w:rPr>
                <w:rFonts w:cs="Times New Roman" w:hint="eastAsia"/>
                <w:b/>
                <w:bCs/>
                <w:kern w:val="2"/>
                <w:sz w:val="24"/>
                <w:szCs w:val="24"/>
              </w:rPr>
              <w:t>名称</w:t>
            </w:r>
          </w:p>
        </w:tc>
        <w:tc>
          <w:tcPr>
            <w:tcW w:w="1088" w:type="pct"/>
            <w:vAlign w:val="center"/>
          </w:tcPr>
          <w:p w:rsidR="0077282A" w:rsidRPr="0077282A" w:rsidRDefault="0077282A" w:rsidP="0077282A">
            <w:pPr>
              <w:spacing w:line="360" w:lineRule="auto"/>
              <w:jc w:val="center"/>
              <w:rPr>
                <w:rFonts w:cs="Times New Roman"/>
                <w:b/>
                <w:bCs/>
                <w:kern w:val="2"/>
                <w:sz w:val="24"/>
                <w:szCs w:val="24"/>
              </w:rPr>
            </w:pPr>
            <w:r w:rsidRPr="0077282A">
              <w:rPr>
                <w:rFonts w:cs="Times New Roman" w:hint="eastAsia"/>
                <w:b/>
                <w:bCs/>
                <w:kern w:val="2"/>
                <w:sz w:val="24"/>
                <w:szCs w:val="24"/>
              </w:rPr>
              <w:t>数量（单位：台/套）</w:t>
            </w:r>
          </w:p>
        </w:tc>
        <w:tc>
          <w:tcPr>
            <w:tcW w:w="838" w:type="pct"/>
            <w:vAlign w:val="center"/>
          </w:tcPr>
          <w:p w:rsidR="0077282A" w:rsidRPr="0077282A" w:rsidRDefault="0077282A" w:rsidP="0077282A">
            <w:pPr>
              <w:spacing w:line="360" w:lineRule="auto"/>
              <w:jc w:val="center"/>
              <w:rPr>
                <w:rFonts w:cs="Times New Roman"/>
                <w:b/>
                <w:bCs/>
                <w:kern w:val="2"/>
                <w:sz w:val="24"/>
                <w:szCs w:val="24"/>
              </w:rPr>
            </w:pPr>
            <w:r w:rsidRPr="0077282A">
              <w:rPr>
                <w:rFonts w:cs="Times New Roman" w:hint="eastAsia"/>
                <w:b/>
                <w:bCs/>
                <w:kern w:val="2"/>
                <w:sz w:val="24"/>
                <w:szCs w:val="24"/>
              </w:rPr>
              <w:t>所属行业</w:t>
            </w:r>
          </w:p>
        </w:tc>
        <w:tc>
          <w:tcPr>
            <w:tcW w:w="766" w:type="pct"/>
            <w:vAlign w:val="center"/>
          </w:tcPr>
          <w:p w:rsidR="0077282A" w:rsidRPr="0077282A" w:rsidRDefault="0077282A" w:rsidP="0077282A">
            <w:pPr>
              <w:spacing w:line="360" w:lineRule="auto"/>
              <w:jc w:val="center"/>
              <w:rPr>
                <w:rFonts w:cs="Times New Roman"/>
                <w:b/>
                <w:bCs/>
                <w:kern w:val="2"/>
                <w:sz w:val="24"/>
                <w:szCs w:val="24"/>
              </w:rPr>
            </w:pPr>
            <w:r w:rsidRPr="0077282A">
              <w:rPr>
                <w:rFonts w:cs="Times New Roman" w:hint="eastAsia"/>
                <w:b/>
                <w:bCs/>
                <w:kern w:val="2"/>
                <w:sz w:val="24"/>
                <w:szCs w:val="24"/>
              </w:rPr>
              <w:t>备注</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w:t>
            </w:r>
          </w:p>
        </w:tc>
        <w:tc>
          <w:tcPr>
            <w:tcW w:w="1779" w:type="pct"/>
            <w:vAlign w:val="center"/>
          </w:tcPr>
          <w:p w:rsidR="0077282A" w:rsidRPr="0077282A" w:rsidRDefault="0077282A" w:rsidP="0077282A">
            <w:pPr>
              <w:jc w:val="center"/>
              <w:rPr>
                <w:rFonts w:cs="宋体"/>
                <w:kern w:val="2"/>
                <w:sz w:val="22"/>
                <w:szCs w:val="22"/>
              </w:rPr>
            </w:pPr>
            <w:r w:rsidRPr="0077282A">
              <w:rPr>
                <w:rFonts w:cs="Times New Roman"/>
                <w:kern w:val="2"/>
                <w:sz w:val="24"/>
                <w:szCs w:val="18"/>
              </w:rPr>
              <w:t>▲</w:t>
            </w:r>
            <w:r w:rsidRPr="0077282A">
              <w:rPr>
                <w:rFonts w:cs="宋体" w:hint="eastAsia"/>
                <w:kern w:val="2"/>
                <w:sz w:val="22"/>
                <w:szCs w:val="22"/>
              </w:rPr>
              <w:t>高清宫腔镜等离子电切镜</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进口</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2</w:t>
            </w:r>
          </w:p>
        </w:tc>
        <w:tc>
          <w:tcPr>
            <w:tcW w:w="1779" w:type="pct"/>
            <w:vAlign w:val="center"/>
          </w:tcPr>
          <w:p w:rsidR="0077282A" w:rsidRPr="0077282A" w:rsidRDefault="0077282A" w:rsidP="0077282A">
            <w:pPr>
              <w:jc w:val="center"/>
              <w:rPr>
                <w:rFonts w:cs="宋体"/>
                <w:kern w:val="2"/>
                <w:sz w:val="22"/>
                <w:szCs w:val="22"/>
              </w:rPr>
            </w:pPr>
            <w:r w:rsidRPr="0077282A">
              <w:rPr>
                <w:rFonts w:cs="Times New Roman"/>
                <w:kern w:val="2"/>
                <w:sz w:val="24"/>
                <w:szCs w:val="18"/>
              </w:rPr>
              <w:t>▲</w:t>
            </w:r>
            <w:r w:rsidRPr="0077282A">
              <w:rPr>
                <w:rFonts w:cs="宋体" w:hint="eastAsia"/>
                <w:kern w:val="2"/>
                <w:sz w:val="22"/>
                <w:szCs w:val="22"/>
              </w:rPr>
              <w:t>便携式彩超</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3</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中医超声药透电疗仪</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4</w:t>
            </w:r>
          </w:p>
        </w:tc>
        <w:tc>
          <w:tcPr>
            <w:tcW w:w="1779" w:type="pct"/>
            <w:vAlign w:val="center"/>
          </w:tcPr>
          <w:p w:rsidR="0077282A" w:rsidRPr="0077282A" w:rsidRDefault="0077282A" w:rsidP="0077282A">
            <w:pPr>
              <w:jc w:val="center"/>
              <w:rPr>
                <w:rFonts w:cs="宋体"/>
                <w:kern w:val="2"/>
                <w:sz w:val="22"/>
                <w:szCs w:val="22"/>
              </w:rPr>
            </w:pPr>
            <w:r w:rsidRPr="0077282A">
              <w:rPr>
                <w:rFonts w:cs="Times New Roman"/>
                <w:kern w:val="2"/>
                <w:sz w:val="24"/>
                <w:szCs w:val="18"/>
              </w:rPr>
              <w:t>▲</w:t>
            </w:r>
            <w:r w:rsidRPr="0077282A">
              <w:rPr>
                <w:rFonts w:cs="宋体" w:hint="eastAsia"/>
                <w:kern w:val="2"/>
                <w:sz w:val="22"/>
                <w:szCs w:val="22"/>
              </w:rPr>
              <w:t>阴道镜</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5</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宫腔观察吸引手术系统</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6</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隔音屏蔽系统</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7</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高端监护仪</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3</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8</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转运监护仪</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9</w:t>
            </w:r>
          </w:p>
        </w:tc>
        <w:tc>
          <w:tcPr>
            <w:tcW w:w="1779" w:type="pct"/>
            <w:vAlign w:val="center"/>
          </w:tcPr>
          <w:p w:rsidR="0077282A" w:rsidRPr="0077282A" w:rsidRDefault="0077282A" w:rsidP="0077282A">
            <w:pPr>
              <w:jc w:val="center"/>
              <w:rPr>
                <w:rFonts w:cs="宋体"/>
                <w:kern w:val="2"/>
                <w:sz w:val="22"/>
                <w:szCs w:val="22"/>
              </w:rPr>
            </w:pPr>
            <w:r w:rsidRPr="0077282A">
              <w:rPr>
                <w:rFonts w:cs="Times New Roman"/>
                <w:kern w:val="2"/>
                <w:sz w:val="24"/>
                <w:szCs w:val="18"/>
              </w:rPr>
              <w:t>▲</w:t>
            </w:r>
            <w:r w:rsidRPr="0077282A">
              <w:rPr>
                <w:rFonts w:cs="宋体" w:hint="eastAsia"/>
                <w:kern w:val="2"/>
                <w:sz w:val="22"/>
                <w:szCs w:val="22"/>
              </w:rPr>
              <w:t>手术床</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进口</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10</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高频电刀</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进口</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11</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高频电刀</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12</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负极板回路垫</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13</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俯卧位</w:t>
            </w:r>
            <w:proofErr w:type="gramStart"/>
            <w:r w:rsidRPr="0077282A">
              <w:rPr>
                <w:rFonts w:cs="宋体" w:hint="eastAsia"/>
                <w:kern w:val="2"/>
                <w:sz w:val="22"/>
                <w:szCs w:val="22"/>
              </w:rPr>
              <w:t>啫喱</w:t>
            </w:r>
            <w:proofErr w:type="gramEnd"/>
            <w:r w:rsidRPr="0077282A">
              <w:rPr>
                <w:rFonts w:cs="宋体" w:hint="eastAsia"/>
                <w:kern w:val="2"/>
                <w:sz w:val="22"/>
                <w:szCs w:val="22"/>
              </w:rPr>
              <w:t>垫</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14</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深部静脉血栓防治仪</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2</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r w:rsidR="0077282A" w:rsidRPr="0077282A" w:rsidTr="005B4F54">
        <w:trPr>
          <w:trHeight w:val="405"/>
          <w:jc w:val="center"/>
        </w:trPr>
        <w:tc>
          <w:tcPr>
            <w:tcW w:w="529"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15</w:t>
            </w:r>
          </w:p>
        </w:tc>
        <w:tc>
          <w:tcPr>
            <w:tcW w:w="1779"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低温干燥柜</w:t>
            </w:r>
          </w:p>
        </w:tc>
        <w:tc>
          <w:tcPr>
            <w:tcW w:w="1088" w:type="pct"/>
            <w:vAlign w:val="center"/>
          </w:tcPr>
          <w:p w:rsidR="0077282A" w:rsidRPr="0077282A" w:rsidRDefault="0077282A" w:rsidP="0077282A">
            <w:pPr>
              <w:jc w:val="center"/>
              <w:rPr>
                <w:rFonts w:cs="宋体"/>
                <w:kern w:val="2"/>
                <w:sz w:val="22"/>
                <w:szCs w:val="22"/>
              </w:rPr>
            </w:pPr>
            <w:r w:rsidRPr="0077282A">
              <w:rPr>
                <w:rFonts w:cs="宋体" w:hint="eastAsia"/>
                <w:kern w:val="2"/>
                <w:sz w:val="22"/>
                <w:szCs w:val="22"/>
              </w:rPr>
              <w:t>1</w:t>
            </w:r>
          </w:p>
        </w:tc>
        <w:tc>
          <w:tcPr>
            <w:tcW w:w="838" w:type="pct"/>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工业</w:t>
            </w:r>
          </w:p>
        </w:tc>
        <w:tc>
          <w:tcPr>
            <w:tcW w:w="766" w:type="pc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国产</w:t>
            </w:r>
          </w:p>
        </w:tc>
      </w:tr>
    </w:tbl>
    <w:p w:rsidR="0077282A" w:rsidRPr="0077282A" w:rsidRDefault="0077282A" w:rsidP="0077282A">
      <w:pPr>
        <w:spacing w:line="360" w:lineRule="auto"/>
        <w:rPr>
          <w:rFonts w:cs="Times New Roman"/>
          <w:b/>
          <w:bCs/>
          <w:kern w:val="2"/>
          <w:sz w:val="24"/>
          <w:szCs w:val="18"/>
        </w:rPr>
      </w:pPr>
    </w:p>
    <w:p w:rsidR="0077282A" w:rsidRPr="0077282A" w:rsidRDefault="0077282A" w:rsidP="0077282A">
      <w:pPr>
        <w:spacing w:line="360" w:lineRule="auto"/>
        <w:rPr>
          <w:rFonts w:cs="Times New Roman"/>
          <w:b/>
          <w:bCs/>
          <w:kern w:val="2"/>
          <w:sz w:val="24"/>
          <w:szCs w:val="18"/>
        </w:rPr>
      </w:pPr>
      <w:r w:rsidRPr="0077282A">
        <w:rPr>
          <w:rFonts w:cs="Times New Roman" w:hint="eastAsia"/>
          <w:b/>
          <w:bCs/>
          <w:kern w:val="2"/>
          <w:sz w:val="24"/>
          <w:szCs w:val="18"/>
        </w:rPr>
        <w:t>三、</w:t>
      </w:r>
      <w:r w:rsidRPr="0077282A">
        <w:rPr>
          <w:rFonts w:cs="Times New Roman" w:hint="eastAsia"/>
          <w:b/>
          <w:bCs/>
          <w:kern w:val="2"/>
          <w:sz w:val="24"/>
          <w:szCs w:val="24"/>
        </w:rPr>
        <w:t>技术参数及要求</w:t>
      </w:r>
    </w:p>
    <w:tbl>
      <w:tblPr>
        <w:tblW w:w="9553" w:type="dxa"/>
        <w:tblCellMar>
          <w:left w:w="0" w:type="dxa"/>
          <w:right w:w="0" w:type="dxa"/>
        </w:tblCellMar>
        <w:tblLook w:val="0000" w:firstRow="0" w:lastRow="0" w:firstColumn="0" w:lastColumn="0" w:noHBand="0" w:noVBand="0"/>
      </w:tblPr>
      <w:tblGrid>
        <w:gridCol w:w="743"/>
        <w:gridCol w:w="2403"/>
        <w:gridCol w:w="6407"/>
      </w:tblGrid>
      <w:tr w:rsidR="0077282A" w:rsidRPr="0077282A" w:rsidTr="005B4F54">
        <w:trPr>
          <w:trHeight w:val="615"/>
        </w:trPr>
        <w:tc>
          <w:tcPr>
            <w:tcW w:w="9553"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b/>
                <w:color w:val="000000"/>
                <w:kern w:val="2"/>
                <w:sz w:val="24"/>
                <w:szCs w:val="24"/>
              </w:rPr>
            </w:pPr>
            <w:r w:rsidRPr="0077282A">
              <w:rPr>
                <w:rFonts w:cs="宋体" w:hint="eastAsia"/>
                <w:b/>
                <w:color w:val="000000"/>
                <w:sz w:val="24"/>
                <w:szCs w:val="24"/>
                <w:lang w:bidi="ar"/>
              </w:rPr>
              <w:t>高清宫腔镜等离子电切镜</w:t>
            </w:r>
          </w:p>
        </w:tc>
      </w:tr>
      <w:tr w:rsidR="0077282A" w:rsidRPr="0077282A" w:rsidTr="005B4F54">
        <w:trPr>
          <w:trHeight w:val="420"/>
        </w:trPr>
        <w:tc>
          <w:tcPr>
            <w:tcW w:w="95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b/>
                <w:color w:val="000000"/>
                <w:kern w:val="2"/>
                <w:sz w:val="24"/>
                <w:szCs w:val="24"/>
              </w:rPr>
            </w:pPr>
            <w:r w:rsidRPr="0077282A">
              <w:rPr>
                <w:rFonts w:cs="宋体" w:hint="eastAsia"/>
                <w:b/>
                <w:color w:val="000000"/>
                <w:sz w:val="24"/>
                <w:szCs w:val="24"/>
                <w:lang w:bidi="ar"/>
              </w:rPr>
              <w:t>一、主机 一套</w:t>
            </w:r>
          </w:p>
        </w:tc>
      </w:tr>
      <w:tr w:rsidR="0077282A" w:rsidRPr="0077282A" w:rsidTr="005B4F54">
        <w:trPr>
          <w:trHeight w:val="58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一体化设计</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一台主机实现2D、3D观察，通过将影像控制单元和光源装置</w:t>
            </w:r>
            <w:r w:rsidRPr="0077282A">
              <w:rPr>
                <w:rFonts w:cs="宋体" w:hint="eastAsia"/>
                <w:color w:val="000000"/>
                <w:sz w:val="24"/>
                <w:szCs w:val="24"/>
                <w:lang w:bidi="ar"/>
              </w:rPr>
              <w:lastRenderedPageBreak/>
              <w:t>一体化内置在一台机器中，节省空间、降低成本。</w:t>
            </w:r>
          </w:p>
        </w:tc>
      </w:tr>
      <w:tr w:rsidR="0077282A" w:rsidRPr="0077282A" w:rsidTr="005B4F54">
        <w:trPr>
          <w:trHeight w:val="99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lastRenderedPageBreak/>
              <w:t>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LCD触摸屏</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触摸屏设计，直观的操作感受。屏幕上可显示各种各样的设置值，设置和维护更加简单。可以自定义并保存多组设置值，根据术者及手术的需要，直接调出预设的设置值进行使用。</w:t>
            </w:r>
          </w:p>
        </w:tc>
      </w:tr>
      <w:tr w:rsidR="0077282A" w:rsidRPr="0077282A" w:rsidTr="005B4F54">
        <w:trPr>
          <w:trHeight w:val="45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LED光源</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LED光源（4个LED灯泡设计）。LED灯泡寿命更长，降低使用成本。</w:t>
            </w:r>
          </w:p>
        </w:tc>
      </w:tr>
      <w:tr w:rsidR="0077282A" w:rsidRPr="0077282A" w:rsidTr="005B4F54">
        <w:trPr>
          <w:trHeight w:val="48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6</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自动亮度调节方法</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LED驱动电流控制</w:t>
            </w:r>
          </w:p>
        </w:tc>
      </w:tr>
      <w:tr w:rsidR="0077282A" w:rsidRPr="0077282A" w:rsidTr="005B4F54">
        <w:trPr>
          <w:trHeight w:val="46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7</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自动曝光</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17级</w:t>
            </w:r>
          </w:p>
        </w:tc>
      </w:tr>
      <w:tr w:rsidR="0077282A" w:rsidRPr="0077282A" w:rsidTr="005B4F54">
        <w:trPr>
          <w:trHeight w:val="31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8</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图像旋转</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内镜图像旋转180度。</w:t>
            </w:r>
          </w:p>
        </w:tc>
      </w:tr>
      <w:tr w:rsidR="0077282A" w:rsidRPr="0077282A" w:rsidTr="005B4F54">
        <w:trPr>
          <w:trHeight w:val="40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9</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预冻结</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在冻结操作和显示前的设置时间段里捕捉到的图像中选择模糊度最低的图像。</w:t>
            </w:r>
          </w:p>
        </w:tc>
      </w:tr>
      <w:tr w:rsidR="0077282A" w:rsidRPr="0077282A" w:rsidTr="005B4F54">
        <w:trPr>
          <w:trHeight w:val="66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10</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2D数字信号输出</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3G-SDI（SMPTE424M），HD-SDI（SMPTE292M），DVI（可以选择WUXGA，1080p或SXGA）</w:t>
            </w:r>
          </w:p>
        </w:tc>
      </w:tr>
      <w:tr w:rsidR="0077282A" w:rsidRPr="0077282A" w:rsidTr="005B4F54">
        <w:trPr>
          <w:trHeight w:val="63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3D数字信号输出</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3G-SDI的B级（SMPTE424M），DVI-D（可以选择WUXGA或1080p，还可以选择并列或逐行。）</w:t>
            </w:r>
          </w:p>
        </w:tc>
      </w:tr>
      <w:tr w:rsidR="0077282A" w:rsidRPr="0077282A" w:rsidTr="005B4F54">
        <w:trPr>
          <w:trHeight w:val="46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用户预设</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最多可以保存20名用户的功能设置。</w:t>
            </w:r>
          </w:p>
        </w:tc>
      </w:tr>
      <w:tr w:rsidR="0077282A" w:rsidRPr="0077282A" w:rsidTr="005B4F54">
        <w:trPr>
          <w:trHeight w:val="87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13</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测光</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分为自动测光：根据中心的最亮部分和周边部分的；平均亮度调节亮度。峰值测光：根据内镜图像的最亮部分调节亮度。平均测光：根据内镜图像的平均亮度调节亮度。</w:t>
            </w:r>
          </w:p>
        </w:tc>
      </w:tr>
      <w:tr w:rsidR="0077282A" w:rsidRPr="0077282A" w:rsidTr="005B4F54">
        <w:trPr>
          <w:trHeight w:val="45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15</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电子缩放</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1.0倍、1.2倍、1.5倍</w:t>
            </w:r>
          </w:p>
        </w:tc>
      </w:tr>
      <w:tr w:rsidR="0077282A" w:rsidRPr="0077282A" w:rsidTr="005B4F54">
        <w:trPr>
          <w:trHeight w:val="61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17</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对比度</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H（高）：与标准图像相比，暗的区城更暗，亮的区域更亮。N（标准） 标准图像。L（低）与标准图像相比，暗的区域更亮，亮的区域更暗。</w:t>
            </w:r>
          </w:p>
        </w:tc>
      </w:tr>
      <w:tr w:rsidR="0077282A" w:rsidRPr="0077282A" w:rsidTr="005B4F54">
        <w:trPr>
          <w:trHeight w:val="70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18</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NBI染色识别技术</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特殊光染色NBI功能，可以增强粘膜表面的血管和其他组织的可视性，通过NBI功能可</w:t>
            </w:r>
            <w:proofErr w:type="gramStart"/>
            <w:r w:rsidRPr="0077282A">
              <w:rPr>
                <w:rFonts w:cs="宋体" w:hint="eastAsia"/>
                <w:color w:val="000000"/>
                <w:sz w:val="24"/>
                <w:szCs w:val="24"/>
                <w:lang w:bidi="ar"/>
              </w:rPr>
              <w:t>进行早癌的</w:t>
            </w:r>
            <w:proofErr w:type="gramEnd"/>
            <w:r w:rsidRPr="0077282A">
              <w:rPr>
                <w:rFonts w:cs="宋体" w:hint="eastAsia"/>
                <w:color w:val="000000"/>
                <w:sz w:val="24"/>
                <w:szCs w:val="24"/>
                <w:lang w:bidi="ar"/>
              </w:rPr>
              <w:t>筛查。</w:t>
            </w:r>
          </w:p>
        </w:tc>
      </w:tr>
      <w:tr w:rsidR="0077282A" w:rsidRPr="0077282A" w:rsidTr="005B4F54">
        <w:trPr>
          <w:trHeight w:val="576"/>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★19</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兼容性</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可兼容同品牌2D防</w:t>
            </w:r>
            <w:proofErr w:type="gramStart"/>
            <w:r w:rsidRPr="0077282A">
              <w:rPr>
                <w:rFonts w:cs="宋体" w:hint="eastAsia"/>
                <w:color w:val="000000"/>
                <w:sz w:val="24"/>
                <w:szCs w:val="24"/>
                <w:lang w:bidi="ar"/>
              </w:rPr>
              <w:t>雾电子</w:t>
            </w:r>
            <w:proofErr w:type="gramEnd"/>
            <w:r w:rsidRPr="0077282A">
              <w:rPr>
                <w:rFonts w:cs="宋体" w:hint="eastAsia"/>
                <w:color w:val="000000"/>
                <w:sz w:val="24"/>
                <w:szCs w:val="24"/>
                <w:lang w:bidi="ar"/>
              </w:rPr>
              <w:t>腹腔镜、电子输尿管软镜、电子胆道镜、电子鼻咽喉镜等多种电子镜，提高设备使用效率。</w:t>
            </w:r>
          </w:p>
        </w:tc>
      </w:tr>
      <w:tr w:rsidR="0077282A" w:rsidRPr="0077282A" w:rsidTr="005B4F54">
        <w:trPr>
          <w:trHeight w:val="405"/>
        </w:trPr>
        <w:tc>
          <w:tcPr>
            <w:tcW w:w="95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二、 高清监视器 一台</w:t>
            </w:r>
          </w:p>
        </w:tc>
      </w:tr>
      <w:tr w:rsidR="0077282A" w:rsidRPr="0077282A" w:rsidTr="005B4F54">
        <w:trPr>
          <w:trHeight w:val="61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lastRenderedPageBreak/>
              <w:t>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显示器类别</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全高清LED背光医用监视器</w:t>
            </w:r>
          </w:p>
        </w:tc>
      </w:tr>
      <w:tr w:rsidR="0077282A" w:rsidRPr="0077282A" w:rsidTr="005B4F54">
        <w:trPr>
          <w:trHeight w:val="42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尺寸</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尺寸≥26寸</w:t>
            </w:r>
          </w:p>
        </w:tc>
      </w:tr>
      <w:tr w:rsidR="0077282A" w:rsidRPr="0077282A" w:rsidTr="005B4F54">
        <w:trPr>
          <w:trHeight w:val="61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分辨率</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分辨率最高像素≥1920*1080</w:t>
            </w:r>
          </w:p>
        </w:tc>
      </w:tr>
      <w:tr w:rsidR="0077282A" w:rsidRPr="0077282A" w:rsidTr="005B4F54">
        <w:trPr>
          <w:trHeight w:val="36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4</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信号输入</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信号输入方式BNC复合视频信号;SVIDEO、Y/C信号;RGB分色信号;DVI数字信号</w:t>
            </w:r>
          </w:p>
        </w:tc>
      </w:tr>
      <w:tr w:rsidR="0077282A" w:rsidRPr="0077282A" w:rsidTr="005B4F54">
        <w:trPr>
          <w:trHeight w:val="435"/>
        </w:trPr>
        <w:tc>
          <w:tcPr>
            <w:tcW w:w="95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三、超轻高清摄像头 一根</w:t>
            </w:r>
          </w:p>
        </w:tc>
      </w:tr>
      <w:tr w:rsidR="0077282A" w:rsidRPr="0077282A" w:rsidTr="005B4F54">
        <w:trPr>
          <w:trHeight w:val="48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摄像头</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超轻、人体工程学设计，L型，小于等于65g</w:t>
            </w:r>
          </w:p>
        </w:tc>
      </w:tr>
      <w:tr w:rsidR="0077282A" w:rsidRPr="0077282A" w:rsidTr="005B4F54">
        <w:trPr>
          <w:trHeight w:val="63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NBI染色识别技术</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特殊光染色NBI功能，可以增强粘膜表面的血管和其他组织的可视性，通过NBI功能可</w:t>
            </w:r>
            <w:proofErr w:type="gramStart"/>
            <w:r w:rsidRPr="0077282A">
              <w:rPr>
                <w:rFonts w:cs="宋体" w:hint="eastAsia"/>
                <w:color w:val="000000"/>
                <w:sz w:val="24"/>
                <w:szCs w:val="24"/>
                <w:lang w:bidi="ar"/>
              </w:rPr>
              <w:t>进行早癌的</w:t>
            </w:r>
            <w:proofErr w:type="gramEnd"/>
            <w:r w:rsidRPr="0077282A">
              <w:rPr>
                <w:rFonts w:cs="宋体" w:hint="eastAsia"/>
                <w:color w:val="000000"/>
                <w:sz w:val="24"/>
                <w:szCs w:val="24"/>
                <w:lang w:bidi="ar"/>
              </w:rPr>
              <w:t>筛查。</w:t>
            </w:r>
          </w:p>
        </w:tc>
      </w:tr>
      <w:tr w:rsidR="0077282A" w:rsidRPr="0077282A" w:rsidTr="005B4F54">
        <w:trPr>
          <w:trHeight w:val="288"/>
        </w:trPr>
        <w:tc>
          <w:tcPr>
            <w:tcW w:w="95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四、等离子电切镜</w:t>
            </w:r>
          </w:p>
        </w:tc>
      </w:tr>
      <w:tr w:rsidR="0077282A" w:rsidRPr="0077282A" w:rsidTr="005B4F54">
        <w:trPr>
          <w:trHeight w:val="624"/>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等离子发生器1台</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16种输出模式，包括单极、双极、等离子等，可以升级超声刀，是一台通用外科能量平台。</w:t>
            </w:r>
          </w:p>
        </w:tc>
      </w:tr>
      <w:tr w:rsidR="0077282A" w:rsidRPr="0077282A" w:rsidTr="005B4F54">
        <w:trPr>
          <w:trHeight w:val="31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功效</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3档功效模式，操作方便。</w:t>
            </w:r>
          </w:p>
        </w:tc>
      </w:tr>
      <w:tr w:rsidR="0077282A" w:rsidRPr="0077282A" w:rsidTr="005B4F54">
        <w:trPr>
          <w:trHeight w:val="40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报警</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当设备出现故障时，主机发出报警声同时界面显示报错代码。</w:t>
            </w:r>
          </w:p>
        </w:tc>
      </w:tr>
      <w:tr w:rsidR="0077282A" w:rsidRPr="0077282A" w:rsidTr="005B4F54">
        <w:trPr>
          <w:trHeight w:val="37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4</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阻抗监测</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对组织进行阻抗监测，防止组织过度碳化。</w:t>
            </w:r>
          </w:p>
        </w:tc>
      </w:tr>
      <w:tr w:rsidR="0077282A" w:rsidRPr="0077282A" w:rsidTr="005B4F54">
        <w:trPr>
          <w:trHeight w:val="78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5</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NBI特殊光</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特殊光染色</w:t>
            </w:r>
            <w:r w:rsidRPr="0077282A">
              <w:rPr>
                <w:rFonts w:cs="Calibri"/>
                <w:color w:val="000000"/>
                <w:kern w:val="2"/>
                <w:sz w:val="24"/>
                <w:szCs w:val="24"/>
                <w:lang w:bidi="ar"/>
              </w:rPr>
              <w:t>NBI</w:t>
            </w:r>
            <w:r w:rsidRPr="0077282A">
              <w:rPr>
                <w:rFonts w:cs="宋体" w:hint="eastAsia"/>
                <w:color w:val="000000"/>
                <w:sz w:val="24"/>
                <w:szCs w:val="24"/>
                <w:lang w:bidi="ar"/>
              </w:rPr>
              <w:t>功能，可以增强粘膜表面的血管和其他组织的可视性，通过</w:t>
            </w:r>
            <w:r w:rsidRPr="0077282A">
              <w:rPr>
                <w:rFonts w:cs="Calibri"/>
                <w:color w:val="000000"/>
                <w:kern w:val="2"/>
                <w:sz w:val="24"/>
                <w:szCs w:val="24"/>
                <w:lang w:bidi="ar"/>
              </w:rPr>
              <w:t>NBI</w:t>
            </w:r>
            <w:r w:rsidRPr="0077282A">
              <w:rPr>
                <w:rFonts w:cs="宋体" w:hint="eastAsia"/>
                <w:color w:val="000000"/>
                <w:sz w:val="24"/>
                <w:szCs w:val="24"/>
                <w:lang w:bidi="ar"/>
              </w:rPr>
              <w:t>功能可</w:t>
            </w:r>
            <w:proofErr w:type="gramStart"/>
            <w:r w:rsidRPr="0077282A">
              <w:rPr>
                <w:rFonts w:cs="宋体" w:hint="eastAsia"/>
                <w:color w:val="000000"/>
                <w:sz w:val="24"/>
                <w:szCs w:val="24"/>
                <w:lang w:bidi="ar"/>
              </w:rPr>
              <w:t>进行早癌的</w:t>
            </w:r>
            <w:proofErr w:type="gramEnd"/>
            <w:r w:rsidRPr="0077282A">
              <w:rPr>
                <w:rFonts w:cs="宋体" w:hint="eastAsia"/>
                <w:color w:val="000000"/>
                <w:sz w:val="24"/>
                <w:szCs w:val="24"/>
                <w:lang w:bidi="ar"/>
              </w:rPr>
              <w:t>筛查。</w:t>
            </w:r>
          </w:p>
        </w:tc>
      </w:tr>
      <w:tr w:rsidR="0077282A" w:rsidRPr="0077282A" w:rsidTr="005B4F54">
        <w:trPr>
          <w:trHeight w:val="42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5</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快速切割</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高功率切割支持，切割时不会出现牵拉感。</w:t>
            </w:r>
          </w:p>
        </w:tc>
      </w:tr>
      <w:tr w:rsidR="0077282A" w:rsidRPr="0077282A" w:rsidTr="005B4F54">
        <w:trPr>
          <w:trHeight w:val="34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6</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proofErr w:type="gramStart"/>
            <w:r w:rsidRPr="0077282A">
              <w:rPr>
                <w:rFonts w:cs="宋体" w:hint="eastAsia"/>
                <w:color w:val="000000"/>
                <w:sz w:val="24"/>
                <w:szCs w:val="24"/>
                <w:lang w:bidi="ar"/>
              </w:rPr>
              <w:t>光学视管</w:t>
            </w:r>
            <w:proofErr w:type="gramEnd"/>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4mm，可高温高压灭菌，视野方向12°/30</w:t>
            </w:r>
          </w:p>
        </w:tc>
      </w:tr>
      <w:tr w:rsidR="0077282A" w:rsidRPr="0077282A" w:rsidTr="005B4F54">
        <w:trPr>
          <w:trHeight w:val="34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7</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工作把手</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被动式</w:t>
            </w:r>
          </w:p>
        </w:tc>
      </w:tr>
      <w:tr w:rsidR="0077282A" w:rsidRPr="0077282A" w:rsidTr="005B4F54">
        <w:trPr>
          <w:trHeight w:val="435"/>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Calibri"/>
                <w:color w:val="000000"/>
                <w:kern w:val="2"/>
                <w:sz w:val="24"/>
                <w:szCs w:val="24"/>
              </w:rPr>
            </w:pPr>
            <w:r w:rsidRPr="0077282A">
              <w:rPr>
                <w:rFonts w:cs="Calibri"/>
                <w:color w:val="000000"/>
                <w:sz w:val="24"/>
                <w:szCs w:val="24"/>
                <w:lang w:bidi="ar"/>
              </w:rPr>
              <w:t>9</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内管鞘</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proofErr w:type="gramStart"/>
            <w:r w:rsidRPr="0077282A">
              <w:rPr>
                <w:rFonts w:cs="宋体" w:hint="eastAsia"/>
                <w:color w:val="000000"/>
                <w:sz w:val="24"/>
                <w:szCs w:val="24"/>
                <w:lang w:bidi="ar"/>
              </w:rPr>
              <w:t>含标准闭空</w:t>
            </w:r>
            <w:proofErr w:type="gramEnd"/>
            <w:r w:rsidRPr="0077282A">
              <w:rPr>
                <w:rFonts w:cs="宋体" w:hint="eastAsia"/>
                <w:color w:val="000000"/>
                <w:sz w:val="24"/>
                <w:szCs w:val="24"/>
                <w:lang w:bidi="ar"/>
              </w:rPr>
              <w:t>器</w:t>
            </w:r>
            <w:r w:rsidRPr="0077282A">
              <w:rPr>
                <w:rFonts w:cs="Calibri"/>
                <w:color w:val="000000"/>
                <w:kern w:val="2"/>
                <w:sz w:val="24"/>
                <w:szCs w:val="24"/>
                <w:lang w:bidi="ar"/>
              </w:rPr>
              <w:t xml:space="preserve"> </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Calibri"/>
                <w:color w:val="000000"/>
                <w:kern w:val="2"/>
                <w:sz w:val="24"/>
                <w:szCs w:val="24"/>
              </w:rPr>
            </w:pPr>
            <w:r w:rsidRPr="0077282A">
              <w:rPr>
                <w:rFonts w:cs="Calibri"/>
                <w:color w:val="000000"/>
                <w:sz w:val="24"/>
                <w:szCs w:val="24"/>
                <w:lang w:bidi="ar"/>
              </w:rPr>
              <w:t>10</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外管鞘</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双旋阀，可旋转，8.5mm</w:t>
            </w:r>
          </w:p>
        </w:tc>
      </w:tr>
      <w:tr w:rsidR="0077282A" w:rsidRPr="0077282A" w:rsidTr="005B4F54">
        <w:trPr>
          <w:trHeight w:val="958"/>
        </w:trPr>
        <w:tc>
          <w:tcPr>
            <w:tcW w:w="743" w:type="dxa"/>
            <w:tcBorders>
              <w:top w:val="single" w:sz="4" w:space="0" w:color="000000"/>
              <w:left w:val="single" w:sz="4" w:space="0" w:color="000000"/>
              <w:right w:val="single" w:sz="4" w:space="0" w:color="000000"/>
            </w:tcBorders>
            <w:tcMar>
              <w:top w:w="12" w:type="dxa"/>
              <w:left w:w="12" w:type="dxa"/>
              <w:right w:w="12" w:type="dxa"/>
            </w:tcMar>
            <w:vAlign w:val="center"/>
          </w:tcPr>
          <w:p w:rsidR="0077282A" w:rsidRPr="0077282A" w:rsidRDefault="0077282A" w:rsidP="0077282A">
            <w:pPr>
              <w:spacing w:line="360" w:lineRule="auto"/>
              <w:jc w:val="center"/>
              <w:textAlignment w:val="center"/>
              <w:rPr>
                <w:rFonts w:cs="Calibri"/>
                <w:color w:val="000000"/>
                <w:kern w:val="2"/>
                <w:sz w:val="24"/>
                <w:szCs w:val="24"/>
              </w:rPr>
            </w:pPr>
            <w:r w:rsidRPr="0077282A">
              <w:rPr>
                <w:rFonts w:cs="Calibri"/>
                <w:color w:val="000000"/>
                <w:sz w:val="24"/>
                <w:szCs w:val="24"/>
                <w:lang w:bidi="ar"/>
              </w:rPr>
              <w:t>11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电极</w:t>
            </w:r>
          </w:p>
        </w:tc>
        <w:tc>
          <w:tcPr>
            <w:tcW w:w="6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提供多种高频电极供选折：环形/斜环形/滚球形/45°针形/按钮性/带状/剜除电极</w:t>
            </w:r>
          </w:p>
        </w:tc>
      </w:tr>
      <w:tr w:rsidR="0077282A" w:rsidRPr="0077282A" w:rsidTr="005B4F54">
        <w:trPr>
          <w:trHeight w:val="390"/>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防堵塞</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textAlignment w:val="center"/>
              <w:rPr>
                <w:rFonts w:cs="宋体"/>
                <w:color w:val="000000"/>
                <w:kern w:val="2"/>
                <w:sz w:val="24"/>
                <w:szCs w:val="24"/>
              </w:rPr>
            </w:pPr>
            <w:r w:rsidRPr="0077282A">
              <w:rPr>
                <w:rFonts w:cs="宋体" w:hint="eastAsia"/>
                <w:color w:val="000000"/>
                <w:sz w:val="24"/>
                <w:szCs w:val="24"/>
                <w:lang w:bidi="ar"/>
              </w:rPr>
              <w:t>ABS防堵塞功能，防止管道堵塞。</w:t>
            </w:r>
          </w:p>
        </w:tc>
      </w:tr>
      <w:tr w:rsidR="0077282A" w:rsidRPr="0077282A" w:rsidTr="005B4F54">
        <w:trPr>
          <w:trHeight w:val="270"/>
        </w:trPr>
        <w:tc>
          <w:tcPr>
            <w:tcW w:w="9553"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五、宫腔镜</w:t>
            </w:r>
          </w:p>
        </w:tc>
      </w:tr>
      <w:tr w:rsidR="0077282A" w:rsidRPr="0077282A" w:rsidTr="005B4F54">
        <w:trPr>
          <w:trHeight w:val="624"/>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30 °宫腔镜</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 xml:space="preserve">3根，30 °，直径 3 mm，可高温高压消毒，集成光纤传输， </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lastRenderedPageBreak/>
              <w:t>2</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 xml:space="preserve"> 操作鞘</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4.5mm管鞘，3Fr通道</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 xml:space="preserve"> 操作鞘</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5.25mm管鞘，5Fr通道</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4</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 xml:space="preserve"> 操作鞘</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6.5mm管鞘，7Fr通道</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5</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proofErr w:type="gramStart"/>
            <w:r w:rsidRPr="0077282A">
              <w:rPr>
                <w:rFonts w:cs="宋体" w:hint="eastAsia"/>
                <w:color w:val="000000"/>
                <w:sz w:val="24"/>
                <w:szCs w:val="24"/>
                <w:lang w:bidi="ar"/>
              </w:rPr>
              <w:t>活检抓</w:t>
            </w:r>
            <w:proofErr w:type="gramEnd"/>
            <w:r w:rsidRPr="0077282A">
              <w:rPr>
                <w:rFonts w:cs="宋体" w:hint="eastAsia"/>
                <w:color w:val="000000"/>
                <w:sz w:val="24"/>
                <w:szCs w:val="24"/>
                <w:lang w:bidi="ar"/>
              </w:rPr>
              <w:t>钳</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1把</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6</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活检钳</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1把</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7</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剪刀</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1把</w:t>
            </w:r>
          </w:p>
        </w:tc>
      </w:tr>
      <w:tr w:rsidR="0077282A" w:rsidRPr="0077282A" w:rsidTr="005B4F54">
        <w:trPr>
          <w:trHeight w:val="312"/>
        </w:trPr>
        <w:tc>
          <w:tcPr>
            <w:tcW w:w="7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8</w:t>
            </w:r>
          </w:p>
        </w:tc>
        <w:tc>
          <w:tcPr>
            <w:tcW w:w="24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导光束</w:t>
            </w:r>
          </w:p>
        </w:tc>
        <w:tc>
          <w:tcPr>
            <w:tcW w:w="640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77282A" w:rsidRPr="0077282A" w:rsidRDefault="0077282A" w:rsidP="0077282A">
            <w:pPr>
              <w:widowControl/>
              <w:spacing w:line="360" w:lineRule="auto"/>
              <w:jc w:val="center"/>
              <w:textAlignment w:val="center"/>
              <w:rPr>
                <w:rFonts w:cs="宋体"/>
                <w:color w:val="000000"/>
                <w:kern w:val="2"/>
                <w:sz w:val="24"/>
                <w:szCs w:val="24"/>
              </w:rPr>
            </w:pPr>
            <w:r w:rsidRPr="0077282A">
              <w:rPr>
                <w:rFonts w:cs="宋体" w:hint="eastAsia"/>
                <w:color w:val="000000"/>
                <w:sz w:val="24"/>
                <w:szCs w:val="24"/>
                <w:lang w:bidi="ar"/>
              </w:rPr>
              <w:t>3根</w:t>
            </w:r>
          </w:p>
        </w:tc>
      </w:tr>
    </w:tbl>
    <w:p w:rsidR="0077282A" w:rsidRPr="0077282A" w:rsidRDefault="0077282A" w:rsidP="0077282A">
      <w:pPr>
        <w:spacing w:line="360" w:lineRule="auto"/>
        <w:jc w:val="center"/>
        <w:rPr>
          <w:rFonts w:cs="Times New Roman"/>
          <w:b/>
          <w:kern w:val="2"/>
          <w:sz w:val="24"/>
          <w:szCs w:val="24"/>
        </w:rPr>
      </w:pPr>
    </w:p>
    <w:p w:rsidR="0077282A" w:rsidRPr="0077282A" w:rsidRDefault="0077282A" w:rsidP="0077282A">
      <w:pPr>
        <w:spacing w:line="360" w:lineRule="auto"/>
        <w:rPr>
          <w:rFonts w:cs="Times New Roman"/>
          <w:b/>
          <w:kern w:val="2"/>
          <w:sz w:val="24"/>
          <w:szCs w:val="24"/>
        </w:rPr>
      </w:pPr>
      <w:r w:rsidRPr="0077282A">
        <w:rPr>
          <w:rFonts w:cs="Times New Roman" w:hint="eastAsia"/>
          <w:b/>
          <w:kern w:val="2"/>
          <w:sz w:val="24"/>
          <w:szCs w:val="24"/>
        </w:rPr>
        <w:t>2.便携式彩超</w:t>
      </w:r>
    </w:p>
    <w:p w:rsidR="0077282A" w:rsidRPr="0077282A" w:rsidRDefault="0077282A" w:rsidP="0077282A">
      <w:pPr>
        <w:spacing w:line="360" w:lineRule="auto"/>
        <w:rPr>
          <w:b/>
          <w:color w:val="1E1C11"/>
          <w:kern w:val="2"/>
          <w:sz w:val="24"/>
          <w:szCs w:val="24"/>
        </w:rPr>
      </w:pPr>
      <w:r w:rsidRPr="0077282A">
        <w:rPr>
          <w:rFonts w:hint="eastAsia"/>
          <w:b/>
          <w:color w:val="1E1C11"/>
          <w:kern w:val="2"/>
          <w:sz w:val="24"/>
          <w:szCs w:val="24"/>
        </w:rPr>
        <w:t>（一）用途说明：</w:t>
      </w:r>
    </w:p>
    <w:p w:rsidR="0077282A" w:rsidRPr="0077282A" w:rsidRDefault="0077282A" w:rsidP="0077282A">
      <w:pPr>
        <w:spacing w:line="360" w:lineRule="auto"/>
        <w:jc w:val="left"/>
        <w:rPr>
          <w:color w:val="000000"/>
          <w:kern w:val="2"/>
          <w:sz w:val="24"/>
          <w:szCs w:val="24"/>
        </w:rPr>
      </w:pPr>
      <w:r w:rsidRPr="0077282A">
        <w:rPr>
          <w:color w:val="1E1C11"/>
          <w:kern w:val="2"/>
          <w:sz w:val="24"/>
          <w:szCs w:val="24"/>
        </w:rPr>
        <w:t>1</w:t>
      </w:r>
      <w:r w:rsidRPr="0077282A">
        <w:rPr>
          <w:rFonts w:hint="eastAsia"/>
          <w:color w:val="1E1C11"/>
          <w:kern w:val="2"/>
          <w:sz w:val="24"/>
          <w:szCs w:val="24"/>
        </w:rPr>
        <w:t>.</w:t>
      </w:r>
      <w:r w:rsidRPr="0077282A">
        <w:rPr>
          <w:color w:val="1E1C11"/>
          <w:kern w:val="2"/>
          <w:sz w:val="24"/>
          <w:szCs w:val="24"/>
        </w:rPr>
        <w:t>满足腹</w:t>
      </w:r>
      <w:r w:rsidRPr="0077282A">
        <w:rPr>
          <w:color w:val="000000"/>
          <w:kern w:val="2"/>
          <w:sz w:val="24"/>
          <w:szCs w:val="24"/>
        </w:rPr>
        <w:t>部、</w:t>
      </w:r>
      <w:r w:rsidRPr="0077282A">
        <w:rPr>
          <w:rFonts w:hint="eastAsia"/>
          <w:color w:val="000000"/>
          <w:kern w:val="2"/>
          <w:sz w:val="24"/>
          <w:szCs w:val="24"/>
        </w:rPr>
        <w:t>小器官</w:t>
      </w:r>
      <w:r w:rsidRPr="0077282A">
        <w:rPr>
          <w:color w:val="000000"/>
          <w:kern w:val="2"/>
          <w:sz w:val="24"/>
          <w:szCs w:val="24"/>
        </w:rPr>
        <w:t>、浅表、妇科、产科、心脏、血管、泌尿、急诊、介入</w:t>
      </w:r>
      <w:r w:rsidRPr="0077282A">
        <w:rPr>
          <w:rFonts w:hint="eastAsia"/>
          <w:color w:val="000000"/>
          <w:kern w:val="2"/>
          <w:sz w:val="24"/>
          <w:szCs w:val="24"/>
        </w:rPr>
        <w:t>、T</w:t>
      </w:r>
      <w:r w:rsidRPr="0077282A">
        <w:rPr>
          <w:color w:val="000000"/>
          <w:kern w:val="2"/>
          <w:sz w:val="24"/>
          <w:szCs w:val="24"/>
        </w:rPr>
        <w:t>EE</w:t>
      </w:r>
      <w:r w:rsidRPr="0077282A">
        <w:rPr>
          <w:rFonts w:hint="eastAsia"/>
          <w:color w:val="000000"/>
          <w:kern w:val="2"/>
          <w:sz w:val="24"/>
          <w:szCs w:val="24"/>
        </w:rPr>
        <w:t>等全身应用</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2</w:t>
      </w:r>
      <w:r w:rsidRPr="0077282A">
        <w:rPr>
          <w:rFonts w:hint="eastAsia"/>
          <w:color w:val="1E1C11"/>
          <w:kern w:val="2"/>
          <w:sz w:val="24"/>
          <w:szCs w:val="24"/>
        </w:rPr>
        <w:t>.要求</w:t>
      </w:r>
      <w:r w:rsidRPr="0077282A">
        <w:rPr>
          <w:color w:val="1E1C11"/>
          <w:kern w:val="2"/>
          <w:sz w:val="24"/>
          <w:szCs w:val="24"/>
        </w:rPr>
        <w:t>为最新</w:t>
      </w:r>
      <w:r w:rsidRPr="0077282A">
        <w:rPr>
          <w:rFonts w:hint="eastAsia"/>
          <w:color w:val="1E1C11"/>
          <w:kern w:val="2"/>
          <w:sz w:val="24"/>
          <w:szCs w:val="24"/>
        </w:rPr>
        <w:t>版本</w:t>
      </w:r>
      <w:r w:rsidRPr="0077282A">
        <w:rPr>
          <w:rFonts w:hint="eastAsia"/>
          <w:kern w:val="2"/>
          <w:sz w:val="24"/>
          <w:szCs w:val="24"/>
        </w:rPr>
        <w:t>或</w:t>
      </w:r>
      <w:r w:rsidRPr="0077282A">
        <w:rPr>
          <w:rFonts w:hint="eastAsia"/>
          <w:color w:val="1E1C11"/>
          <w:kern w:val="2"/>
          <w:sz w:val="24"/>
          <w:szCs w:val="24"/>
        </w:rPr>
        <w:t>最新出产</w:t>
      </w:r>
      <w:r w:rsidRPr="0077282A">
        <w:rPr>
          <w:color w:val="1E1C11"/>
          <w:kern w:val="2"/>
          <w:sz w:val="24"/>
          <w:szCs w:val="24"/>
        </w:rPr>
        <w:t>机型，具有</w:t>
      </w:r>
      <w:r w:rsidRPr="0077282A">
        <w:rPr>
          <w:rFonts w:hint="eastAsia"/>
          <w:color w:val="1E1C11"/>
          <w:kern w:val="2"/>
          <w:sz w:val="24"/>
          <w:szCs w:val="24"/>
        </w:rPr>
        <w:t>用户现场</w:t>
      </w:r>
      <w:r w:rsidRPr="0077282A">
        <w:rPr>
          <w:color w:val="1E1C11"/>
          <w:kern w:val="2"/>
          <w:sz w:val="24"/>
          <w:szCs w:val="24"/>
        </w:rPr>
        <w:t>升级能力，</w:t>
      </w:r>
      <w:r w:rsidRPr="0077282A">
        <w:rPr>
          <w:rFonts w:hint="eastAsia"/>
          <w:color w:val="1E1C11"/>
          <w:kern w:val="2"/>
          <w:sz w:val="24"/>
          <w:szCs w:val="24"/>
        </w:rPr>
        <w:t>可</w:t>
      </w:r>
      <w:r w:rsidRPr="0077282A">
        <w:rPr>
          <w:color w:val="1E1C11"/>
          <w:kern w:val="2"/>
          <w:sz w:val="24"/>
          <w:szCs w:val="24"/>
        </w:rPr>
        <w:t>满足将来临床应</w:t>
      </w:r>
      <w:r w:rsidRPr="0077282A">
        <w:rPr>
          <w:rFonts w:hint="eastAsia"/>
          <w:color w:val="1E1C11"/>
          <w:kern w:val="2"/>
          <w:sz w:val="24"/>
          <w:szCs w:val="24"/>
        </w:rPr>
        <w:t>扩展</w:t>
      </w:r>
      <w:r w:rsidRPr="0077282A">
        <w:rPr>
          <w:color w:val="1E1C11"/>
          <w:kern w:val="2"/>
          <w:sz w:val="24"/>
          <w:szCs w:val="24"/>
        </w:rPr>
        <w:t>需求</w:t>
      </w:r>
    </w:p>
    <w:p w:rsidR="0077282A" w:rsidRPr="0077282A" w:rsidRDefault="0077282A" w:rsidP="0077282A">
      <w:pPr>
        <w:spacing w:line="360" w:lineRule="auto"/>
        <w:jc w:val="left"/>
        <w:rPr>
          <w:b/>
          <w:kern w:val="2"/>
          <w:sz w:val="24"/>
          <w:szCs w:val="24"/>
        </w:rPr>
      </w:pPr>
      <w:r w:rsidRPr="0077282A">
        <w:rPr>
          <w:rFonts w:hint="eastAsia"/>
          <w:b/>
          <w:kern w:val="2"/>
          <w:sz w:val="24"/>
          <w:szCs w:val="24"/>
        </w:rPr>
        <w:t>（二）系统技术规格及概述：</w:t>
      </w:r>
    </w:p>
    <w:p w:rsidR="0077282A" w:rsidRPr="0077282A" w:rsidRDefault="0077282A" w:rsidP="0077282A">
      <w:pPr>
        <w:spacing w:line="360" w:lineRule="auto"/>
        <w:jc w:val="left"/>
        <w:rPr>
          <w:color w:val="000000"/>
          <w:kern w:val="2"/>
          <w:sz w:val="24"/>
          <w:szCs w:val="24"/>
        </w:rPr>
      </w:pPr>
      <w:r w:rsidRPr="0077282A">
        <w:rPr>
          <w:rFonts w:hint="eastAsia"/>
          <w:color w:val="000000"/>
          <w:kern w:val="2"/>
          <w:sz w:val="24"/>
          <w:szCs w:val="24"/>
        </w:rPr>
        <w:t>1.</w:t>
      </w:r>
      <w:r w:rsidRPr="0077282A">
        <w:rPr>
          <w:color w:val="000000"/>
          <w:kern w:val="2"/>
          <w:sz w:val="24"/>
          <w:szCs w:val="24"/>
        </w:rPr>
        <w:t>需配置</w:t>
      </w:r>
      <w:r w:rsidRPr="0077282A">
        <w:rPr>
          <w:rFonts w:hint="eastAsia"/>
          <w:color w:val="000000"/>
          <w:kern w:val="2"/>
          <w:sz w:val="24"/>
          <w:szCs w:val="24"/>
        </w:rPr>
        <w:t>≥1</w:t>
      </w:r>
      <w:r w:rsidRPr="0077282A">
        <w:rPr>
          <w:color w:val="000000"/>
          <w:kern w:val="2"/>
          <w:sz w:val="24"/>
          <w:szCs w:val="24"/>
        </w:rPr>
        <w:t>5</w:t>
      </w:r>
      <w:r w:rsidRPr="0077282A">
        <w:rPr>
          <w:rFonts w:hint="eastAsia"/>
          <w:color w:val="000000"/>
          <w:kern w:val="2"/>
          <w:sz w:val="24"/>
          <w:szCs w:val="24"/>
        </w:rPr>
        <w:t>寸无缝</w:t>
      </w:r>
      <w:r w:rsidRPr="0077282A">
        <w:rPr>
          <w:color w:val="000000"/>
          <w:kern w:val="2"/>
          <w:sz w:val="24"/>
          <w:szCs w:val="24"/>
        </w:rPr>
        <w:t>全触摸式</w:t>
      </w:r>
      <w:r w:rsidRPr="0077282A">
        <w:rPr>
          <w:rFonts w:hint="eastAsia"/>
          <w:color w:val="000000"/>
          <w:kern w:val="2"/>
          <w:sz w:val="24"/>
          <w:szCs w:val="24"/>
        </w:rPr>
        <w:t>电容屏，屏幕周边无实体按键（除开关机键），</w:t>
      </w:r>
      <w:proofErr w:type="gramStart"/>
      <w:r w:rsidRPr="0077282A">
        <w:rPr>
          <w:rFonts w:hint="eastAsia"/>
          <w:color w:val="000000"/>
          <w:kern w:val="2"/>
          <w:sz w:val="24"/>
          <w:szCs w:val="24"/>
        </w:rPr>
        <w:t>需支持</w:t>
      </w:r>
      <w:proofErr w:type="gramEnd"/>
      <w:r w:rsidRPr="0077282A">
        <w:rPr>
          <w:rFonts w:hint="eastAsia"/>
          <w:color w:val="000000"/>
          <w:kern w:val="2"/>
          <w:sz w:val="24"/>
          <w:szCs w:val="24"/>
        </w:rPr>
        <w:t>手势操作</w:t>
      </w:r>
    </w:p>
    <w:p w:rsidR="0077282A" w:rsidRPr="0077282A" w:rsidRDefault="0077282A" w:rsidP="0077282A">
      <w:pPr>
        <w:spacing w:line="360" w:lineRule="auto"/>
        <w:jc w:val="left"/>
        <w:rPr>
          <w:color w:val="1E1C11"/>
          <w:kern w:val="2"/>
          <w:sz w:val="24"/>
          <w:szCs w:val="24"/>
        </w:rPr>
      </w:pPr>
      <w:r w:rsidRPr="0077282A">
        <w:rPr>
          <w:rFonts w:hint="eastAsia"/>
          <w:color w:val="000000"/>
          <w:kern w:val="2"/>
          <w:sz w:val="24"/>
          <w:szCs w:val="24"/>
        </w:rPr>
        <w:t>2.机器内置≥</w:t>
      </w:r>
      <w:r w:rsidRPr="0077282A">
        <w:rPr>
          <w:color w:val="000000"/>
          <w:kern w:val="2"/>
          <w:sz w:val="24"/>
          <w:szCs w:val="24"/>
        </w:rPr>
        <w:t>3个</w:t>
      </w:r>
      <w:r w:rsidRPr="0077282A">
        <w:rPr>
          <w:rFonts w:hint="eastAsia"/>
          <w:color w:val="000000"/>
          <w:kern w:val="2"/>
          <w:sz w:val="24"/>
          <w:szCs w:val="24"/>
        </w:rPr>
        <w:t>可</w:t>
      </w:r>
      <w:r w:rsidRPr="0077282A">
        <w:rPr>
          <w:color w:val="000000"/>
          <w:kern w:val="2"/>
          <w:sz w:val="24"/>
          <w:szCs w:val="24"/>
        </w:rPr>
        <w:t>激活探头接口</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3.</w:t>
      </w:r>
      <w:proofErr w:type="gramStart"/>
      <w:r w:rsidRPr="0077282A">
        <w:rPr>
          <w:rFonts w:hint="eastAsia"/>
          <w:color w:val="1E1C11"/>
          <w:kern w:val="2"/>
          <w:sz w:val="24"/>
          <w:szCs w:val="24"/>
        </w:rPr>
        <w:t>二维灰阶</w:t>
      </w:r>
      <w:proofErr w:type="gramEnd"/>
      <w:r w:rsidRPr="0077282A">
        <w:rPr>
          <w:rFonts w:hint="eastAsia"/>
          <w:color w:val="1E1C11"/>
          <w:kern w:val="2"/>
          <w:sz w:val="24"/>
          <w:szCs w:val="24"/>
        </w:rPr>
        <w:t>模式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4.组织谐波成像模式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5.宽带</w:t>
      </w:r>
      <w:r w:rsidRPr="0077282A">
        <w:rPr>
          <w:color w:val="1E1C11"/>
          <w:kern w:val="2"/>
          <w:sz w:val="24"/>
          <w:szCs w:val="24"/>
        </w:rPr>
        <w:t>频移谐波</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6.组织</w:t>
      </w:r>
      <w:r w:rsidRPr="0077282A">
        <w:rPr>
          <w:color w:val="1E1C11"/>
          <w:kern w:val="2"/>
          <w:sz w:val="24"/>
          <w:szCs w:val="24"/>
        </w:rPr>
        <w:t>特异性成像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7.频率复合成像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8.空间复合成像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9.斑点抑制成像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10.彩色多普勒成像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11.M型模式</w:t>
      </w:r>
    </w:p>
    <w:p w:rsidR="0077282A" w:rsidRPr="0077282A" w:rsidRDefault="0077282A" w:rsidP="0077282A">
      <w:pPr>
        <w:spacing w:line="360" w:lineRule="auto"/>
        <w:jc w:val="left"/>
        <w:rPr>
          <w:kern w:val="2"/>
          <w:sz w:val="24"/>
          <w:szCs w:val="24"/>
        </w:rPr>
      </w:pPr>
      <w:r w:rsidRPr="0077282A">
        <w:rPr>
          <w:rFonts w:hint="eastAsia"/>
          <w:kern w:val="2"/>
          <w:sz w:val="24"/>
          <w:szCs w:val="24"/>
        </w:rPr>
        <w:t>12.</w:t>
      </w:r>
      <w:r w:rsidRPr="0077282A">
        <w:rPr>
          <w:kern w:val="2"/>
          <w:sz w:val="24"/>
          <w:szCs w:val="24"/>
        </w:rPr>
        <w:t>需配置</w:t>
      </w:r>
      <w:r w:rsidRPr="0077282A">
        <w:rPr>
          <w:rFonts w:hint="eastAsia"/>
          <w:kern w:val="2"/>
          <w:sz w:val="24"/>
          <w:szCs w:val="24"/>
        </w:rPr>
        <w:t>独立角度偏转</w:t>
      </w:r>
      <w:r w:rsidRPr="0077282A">
        <w:rPr>
          <w:kern w:val="2"/>
          <w:sz w:val="24"/>
          <w:szCs w:val="24"/>
        </w:rPr>
        <w:t>技术</w:t>
      </w:r>
    </w:p>
    <w:p w:rsidR="0077282A" w:rsidRPr="0077282A" w:rsidRDefault="0077282A" w:rsidP="0077282A">
      <w:pPr>
        <w:spacing w:line="360" w:lineRule="auto"/>
        <w:jc w:val="left"/>
        <w:rPr>
          <w:kern w:val="2"/>
          <w:sz w:val="24"/>
          <w:szCs w:val="24"/>
        </w:rPr>
      </w:pPr>
      <w:r w:rsidRPr="0077282A">
        <w:rPr>
          <w:rFonts w:hint="eastAsia"/>
          <w:kern w:val="2"/>
          <w:sz w:val="24"/>
          <w:szCs w:val="24"/>
        </w:rPr>
        <w:t>13.</w:t>
      </w:r>
      <w:r w:rsidRPr="0077282A">
        <w:rPr>
          <w:kern w:val="2"/>
          <w:sz w:val="24"/>
          <w:szCs w:val="24"/>
        </w:rPr>
        <w:t>需配置</w:t>
      </w:r>
      <w:r w:rsidRPr="0077282A">
        <w:rPr>
          <w:rFonts w:hint="eastAsia"/>
          <w:kern w:val="2"/>
          <w:sz w:val="24"/>
          <w:szCs w:val="24"/>
        </w:rPr>
        <w:t>扩展成像</w:t>
      </w:r>
      <w:r w:rsidRPr="0077282A">
        <w:rPr>
          <w:kern w:val="2"/>
          <w:sz w:val="24"/>
          <w:szCs w:val="24"/>
        </w:rPr>
        <w:t>技术</w:t>
      </w:r>
      <w:r w:rsidRPr="0077282A">
        <w:rPr>
          <w:rFonts w:hint="eastAsia"/>
          <w:kern w:val="2"/>
          <w:sz w:val="24"/>
          <w:szCs w:val="24"/>
        </w:rPr>
        <w:t>（要求</w:t>
      </w:r>
      <w:proofErr w:type="gramStart"/>
      <w:r w:rsidRPr="0077282A">
        <w:rPr>
          <w:rFonts w:hint="eastAsia"/>
          <w:kern w:val="2"/>
          <w:sz w:val="24"/>
          <w:szCs w:val="24"/>
        </w:rPr>
        <w:t>凸</w:t>
      </w:r>
      <w:proofErr w:type="gramEnd"/>
      <w:r w:rsidRPr="0077282A">
        <w:rPr>
          <w:rFonts w:hint="eastAsia"/>
          <w:kern w:val="2"/>
          <w:sz w:val="24"/>
          <w:szCs w:val="24"/>
        </w:rPr>
        <w:t>阵、线阵可用）</w:t>
      </w:r>
    </w:p>
    <w:p w:rsidR="0077282A" w:rsidRPr="0077282A" w:rsidRDefault="0077282A" w:rsidP="0077282A">
      <w:pPr>
        <w:spacing w:line="360" w:lineRule="auto"/>
        <w:jc w:val="left"/>
        <w:rPr>
          <w:kern w:val="2"/>
          <w:sz w:val="24"/>
          <w:szCs w:val="24"/>
        </w:rPr>
      </w:pPr>
      <w:r w:rsidRPr="0077282A">
        <w:rPr>
          <w:rFonts w:hint="eastAsia"/>
          <w:kern w:val="2"/>
          <w:sz w:val="24"/>
          <w:szCs w:val="24"/>
        </w:rPr>
        <w:lastRenderedPageBreak/>
        <w:t>14.</w:t>
      </w:r>
      <w:proofErr w:type="gramStart"/>
      <w:r w:rsidRPr="0077282A">
        <w:rPr>
          <w:kern w:val="2"/>
          <w:sz w:val="24"/>
          <w:szCs w:val="24"/>
        </w:rPr>
        <w:t>需支持</w:t>
      </w:r>
      <w:proofErr w:type="gramEnd"/>
      <w:r w:rsidRPr="0077282A">
        <w:rPr>
          <w:rFonts w:hint="eastAsia"/>
          <w:kern w:val="2"/>
          <w:sz w:val="24"/>
          <w:szCs w:val="24"/>
        </w:rPr>
        <w:t>实时双幅对比成像</w:t>
      </w:r>
    </w:p>
    <w:p w:rsidR="0077282A" w:rsidRPr="0077282A" w:rsidRDefault="0077282A" w:rsidP="0077282A">
      <w:pPr>
        <w:spacing w:line="360" w:lineRule="auto"/>
        <w:jc w:val="left"/>
        <w:rPr>
          <w:kern w:val="2"/>
          <w:sz w:val="24"/>
          <w:szCs w:val="24"/>
        </w:rPr>
      </w:pPr>
      <w:r w:rsidRPr="0077282A">
        <w:rPr>
          <w:rFonts w:hint="eastAsia"/>
          <w:kern w:val="2"/>
          <w:sz w:val="24"/>
          <w:szCs w:val="24"/>
        </w:rPr>
        <w:t>15.</w:t>
      </w:r>
      <w:r w:rsidRPr="0077282A">
        <w:rPr>
          <w:kern w:val="2"/>
          <w:sz w:val="24"/>
          <w:szCs w:val="24"/>
        </w:rPr>
        <w:t>需配置</w:t>
      </w:r>
      <w:r w:rsidRPr="0077282A">
        <w:rPr>
          <w:rFonts w:hint="eastAsia"/>
          <w:kern w:val="2"/>
          <w:sz w:val="24"/>
          <w:szCs w:val="24"/>
        </w:rPr>
        <w:t>一键自动优</w:t>
      </w:r>
      <w:r w:rsidRPr="0077282A">
        <w:rPr>
          <w:kern w:val="2"/>
          <w:sz w:val="24"/>
          <w:szCs w:val="24"/>
        </w:rPr>
        <w:t>化技术</w:t>
      </w:r>
      <w:r w:rsidRPr="0077282A">
        <w:rPr>
          <w:rFonts w:hint="eastAsia"/>
          <w:kern w:val="2"/>
          <w:sz w:val="24"/>
          <w:szCs w:val="24"/>
        </w:rPr>
        <w:t>（包括应用于二维、彩色及频谱模式，</w:t>
      </w:r>
      <w:r w:rsidRPr="0077282A">
        <w:rPr>
          <w:kern w:val="2"/>
          <w:sz w:val="24"/>
          <w:szCs w:val="24"/>
        </w:rPr>
        <w:t>彩色多普勒自动识别，包括ROI框位置、角度自动改变</w:t>
      </w:r>
      <w:r w:rsidRPr="0077282A">
        <w:rPr>
          <w:rFonts w:hint="eastAsia"/>
          <w:kern w:val="2"/>
          <w:sz w:val="24"/>
          <w:szCs w:val="24"/>
        </w:rPr>
        <w:t>）</w:t>
      </w:r>
    </w:p>
    <w:p w:rsidR="0077282A" w:rsidRPr="0077282A" w:rsidRDefault="0077282A" w:rsidP="0077282A">
      <w:pPr>
        <w:spacing w:line="360" w:lineRule="auto"/>
        <w:jc w:val="left"/>
        <w:rPr>
          <w:color w:val="000000"/>
          <w:kern w:val="2"/>
          <w:sz w:val="24"/>
          <w:szCs w:val="24"/>
        </w:rPr>
      </w:pPr>
      <w:r w:rsidRPr="0077282A">
        <w:rPr>
          <w:rFonts w:hint="eastAsia"/>
          <w:color w:val="000000"/>
          <w:kern w:val="2"/>
          <w:sz w:val="24"/>
          <w:szCs w:val="24"/>
        </w:rPr>
        <w:t>16.</w:t>
      </w:r>
      <w:r w:rsidRPr="0077282A">
        <w:rPr>
          <w:color w:val="000000"/>
          <w:kern w:val="2"/>
          <w:sz w:val="24"/>
          <w:szCs w:val="24"/>
        </w:rPr>
        <w:t>需配置</w:t>
      </w:r>
      <w:r w:rsidRPr="0077282A">
        <w:rPr>
          <w:rFonts w:hint="eastAsia"/>
          <w:color w:val="000000"/>
          <w:kern w:val="2"/>
          <w:sz w:val="24"/>
          <w:szCs w:val="24"/>
        </w:rPr>
        <w:t>智能</w:t>
      </w:r>
      <w:r w:rsidRPr="0077282A">
        <w:rPr>
          <w:color w:val="000000"/>
          <w:kern w:val="2"/>
          <w:sz w:val="24"/>
          <w:szCs w:val="24"/>
        </w:rPr>
        <w:t>血流跟踪技术</w:t>
      </w:r>
      <w:r w:rsidRPr="0077282A">
        <w:rPr>
          <w:rFonts w:hint="eastAsia"/>
          <w:color w:val="000000"/>
          <w:kern w:val="2"/>
          <w:sz w:val="24"/>
          <w:szCs w:val="24"/>
        </w:rPr>
        <w:t>（自动</w:t>
      </w:r>
      <w:r w:rsidRPr="0077282A">
        <w:rPr>
          <w:color w:val="000000"/>
          <w:kern w:val="2"/>
          <w:sz w:val="24"/>
          <w:szCs w:val="24"/>
        </w:rPr>
        <w:t>随探头移动，取样框自动角度偏转、自动跟踪血</w:t>
      </w:r>
      <w:proofErr w:type="gramStart"/>
      <w:r w:rsidRPr="0077282A">
        <w:rPr>
          <w:color w:val="000000"/>
          <w:kern w:val="2"/>
          <w:sz w:val="24"/>
          <w:szCs w:val="24"/>
        </w:rPr>
        <w:t>流显示</w:t>
      </w:r>
      <w:proofErr w:type="gramEnd"/>
      <w:r w:rsidRPr="0077282A">
        <w:rPr>
          <w:color w:val="000000"/>
          <w:kern w:val="2"/>
          <w:sz w:val="24"/>
          <w:szCs w:val="24"/>
        </w:rPr>
        <w:t>情况，无需手动调节）</w:t>
      </w:r>
    </w:p>
    <w:p w:rsidR="0077282A" w:rsidRPr="0077282A" w:rsidRDefault="0077282A" w:rsidP="0077282A">
      <w:pPr>
        <w:spacing w:line="360" w:lineRule="auto"/>
        <w:jc w:val="left"/>
        <w:rPr>
          <w:b/>
          <w:color w:val="1E1C11"/>
          <w:kern w:val="2"/>
          <w:sz w:val="24"/>
          <w:szCs w:val="24"/>
        </w:rPr>
      </w:pPr>
      <w:r w:rsidRPr="0077282A">
        <w:rPr>
          <w:rFonts w:cs="宋体" w:hint="eastAsia"/>
          <w:color w:val="000000"/>
          <w:sz w:val="24"/>
          <w:szCs w:val="24"/>
          <w:lang w:bidi="ar"/>
        </w:rPr>
        <w:t>★</w:t>
      </w:r>
      <w:r w:rsidRPr="0077282A">
        <w:rPr>
          <w:rFonts w:cs="Times New Roman" w:hint="eastAsia"/>
          <w:kern w:val="2"/>
          <w:sz w:val="24"/>
          <w:szCs w:val="24"/>
        </w:rPr>
        <w:t>17.</w:t>
      </w:r>
      <w:r w:rsidRPr="0077282A">
        <w:rPr>
          <w:color w:val="1E1C11"/>
          <w:kern w:val="2"/>
          <w:sz w:val="24"/>
          <w:szCs w:val="24"/>
        </w:rPr>
        <w:t>需配置智能穿刺针增强显影技术</w:t>
      </w:r>
      <w:r w:rsidRPr="0077282A">
        <w:rPr>
          <w:rFonts w:hint="eastAsia"/>
          <w:color w:val="1E1C11"/>
          <w:kern w:val="2"/>
          <w:sz w:val="24"/>
          <w:szCs w:val="24"/>
        </w:rPr>
        <w:t>，</w:t>
      </w:r>
      <w:r w:rsidRPr="0077282A">
        <w:rPr>
          <w:color w:val="1E1C11"/>
          <w:kern w:val="2"/>
          <w:sz w:val="24"/>
          <w:szCs w:val="24"/>
        </w:rPr>
        <w:t>可处理</w:t>
      </w:r>
      <w:r w:rsidRPr="0077282A">
        <w:rPr>
          <w:rFonts w:hint="eastAsia"/>
          <w:color w:val="000000"/>
          <w:kern w:val="2"/>
          <w:sz w:val="24"/>
          <w:szCs w:val="24"/>
        </w:rPr>
        <w:t>穿刺针增强技术，要求具有双屏实时对比显示，增强前后效果，并同时支持</w:t>
      </w:r>
      <w:proofErr w:type="gramStart"/>
      <w:r w:rsidRPr="0077282A">
        <w:rPr>
          <w:color w:val="000000"/>
          <w:kern w:val="2"/>
          <w:sz w:val="24"/>
          <w:szCs w:val="24"/>
        </w:rPr>
        <w:t>凸</w:t>
      </w:r>
      <w:proofErr w:type="gramEnd"/>
      <w:r w:rsidRPr="0077282A">
        <w:rPr>
          <w:color w:val="000000"/>
          <w:kern w:val="2"/>
          <w:sz w:val="24"/>
          <w:szCs w:val="24"/>
        </w:rPr>
        <w:t>阵探头及线阵探头</w:t>
      </w:r>
      <w:r w:rsidRPr="0077282A">
        <w:rPr>
          <w:rFonts w:hint="eastAsia"/>
          <w:color w:val="000000"/>
          <w:kern w:val="2"/>
          <w:sz w:val="24"/>
          <w:szCs w:val="24"/>
        </w:rPr>
        <w:t>（</w:t>
      </w:r>
      <w:r w:rsidRPr="0077282A">
        <w:rPr>
          <w:b/>
          <w:color w:val="000000"/>
          <w:kern w:val="2"/>
          <w:sz w:val="24"/>
          <w:szCs w:val="24"/>
        </w:rPr>
        <w:t>提供</w:t>
      </w:r>
      <w:r w:rsidRPr="0077282A">
        <w:rPr>
          <w:rFonts w:hint="eastAsia"/>
          <w:b/>
          <w:color w:val="000000"/>
          <w:kern w:val="2"/>
          <w:sz w:val="24"/>
          <w:szCs w:val="24"/>
        </w:rPr>
        <w:t>相关证明材料</w:t>
      </w:r>
      <w:r w:rsidRPr="0077282A">
        <w:rPr>
          <w:b/>
          <w:color w:val="000000"/>
          <w:kern w:val="2"/>
          <w:sz w:val="24"/>
          <w:szCs w:val="24"/>
        </w:rPr>
        <w:t>）。</w:t>
      </w:r>
    </w:p>
    <w:p w:rsidR="0077282A" w:rsidRPr="0077282A" w:rsidRDefault="0077282A" w:rsidP="0077282A">
      <w:pPr>
        <w:spacing w:line="360" w:lineRule="auto"/>
        <w:jc w:val="left"/>
        <w:rPr>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t>测量/分析和报告</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1.常规测量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距离测量</w:t>
      </w:r>
      <w:r w:rsidRPr="0077282A">
        <w:rPr>
          <w:color w:val="1E1C11"/>
          <w:kern w:val="2"/>
          <w:sz w:val="24"/>
          <w:szCs w:val="24"/>
        </w:rPr>
        <w:t>、椭圆及描迹测量面积周长、体积测</w:t>
      </w:r>
      <w:r w:rsidRPr="0077282A">
        <w:rPr>
          <w:rFonts w:hint="eastAsia"/>
          <w:color w:val="1E1C11"/>
          <w:kern w:val="2"/>
          <w:sz w:val="24"/>
          <w:szCs w:val="24"/>
        </w:rPr>
        <w:t>量</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2.多普勒测量（自动或手动包络测量，自动计算测量参数）</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3.全科测量包，自动生成报告</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需配置</w:t>
      </w:r>
      <w:r w:rsidRPr="0077282A">
        <w:rPr>
          <w:rFonts w:hint="eastAsia"/>
          <w:color w:val="1E1C11"/>
          <w:kern w:val="2"/>
          <w:sz w:val="24"/>
          <w:szCs w:val="24"/>
        </w:rPr>
        <w:t>急诊</w:t>
      </w:r>
      <w:r w:rsidRPr="0077282A">
        <w:rPr>
          <w:color w:val="1E1C11"/>
          <w:kern w:val="2"/>
          <w:sz w:val="24"/>
          <w:szCs w:val="24"/>
        </w:rPr>
        <w:t>、神经、肌骨、腹部、产科、妇科、</w:t>
      </w:r>
      <w:r w:rsidRPr="0077282A">
        <w:rPr>
          <w:rFonts w:hint="eastAsia"/>
          <w:color w:val="1E1C11"/>
          <w:kern w:val="2"/>
          <w:sz w:val="24"/>
          <w:szCs w:val="24"/>
        </w:rPr>
        <w:t>小</w:t>
      </w:r>
      <w:r w:rsidRPr="0077282A">
        <w:rPr>
          <w:color w:val="1E1C11"/>
          <w:kern w:val="2"/>
          <w:sz w:val="24"/>
          <w:szCs w:val="24"/>
        </w:rPr>
        <w:t>器官、泌尿、血</w:t>
      </w:r>
      <w:r w:rsidRPr="0077282A">
        <w:rPr>
          <w:rFonts w:hint="eastAsia"/>
          <w:color w:val="1E1C11"/>
          <w:kern w:val="2"/>
          <w:sz w:val="24"/>
          <w:szCs w:val="24"/>
        </w:rPr>
        <w:t>管</w:t>
      </w:r>
      <w:r w:rsidRPr="0077282A">
        <w:rPr>
          <w:color w:val="1E1C11"/>
          <w:kern w:val="2"/>
          <w:sz w:val="24"/>
          <w:szCs w:val="24"/>
        </w:rPr>
        <w:t>软件包</w:t>
      </w:r>
    </w:p>
    <w:p w:rsidR="0077282A" w:rsidRPr="0077282A" w:rsidRDefault="0077282A" w:rsidP="0077282A">
      <w:pPr>
        <w:spacing w:line="360" w:lineRule="auto"/>
        <w:jc w:val="left"/>
        <w:rPr>
          <w:b/>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t>电影回放和原始数据处理</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1.支持向后存储和向前存储，</w:t>
      </w:r>
      <w:r w:rsidRPr="0077282A">
        <w:rPr>
          <w:color w:val="1E1C11"/>
          <w:kern w:val="2"/>
          <w:sz w:val="24"/>
          <w:szCs w:val="24"/>
        </w:rPr>
        <w:t>回复</w:t>
      </w:r>
      <w:r w:rsidRPr="0077282A">
        <w:rPr>
          <w:rFonts w:hint="eastAsia"/>
          <w:color w:val="1E1C11"/>
          <w:kern w:val="2"/>
          <w:sz w:val="24"/>
          <w:szCs w:val="24"/>
        </w:rPr>
        <w:t>时间长度</w:t>
      </w:r>
      <w:r w:rsidRPr="0077282A">
        <w:rPr>
          <w:color w:val="1E1C11"/>
          <w:kern w:val="2"/>
          <w:sz w:val="24"/>
          <w:szCs w:val="24"/>
        </w:rPr>
        <w:t>≥480s</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2.图像后处理，可对回放图像进行参数调节，</w:t>
      </w:r>
      <w:r w:rsidRPr="0077282A">
        <w:rPr>
          <w:color w:val="1E1C11"/>
          <w:kern w:val="2"/>
          <w:sz w:val="24"/>
          <w:szCs w:val="24"/>
        </w:rPr>
        <w:t>可处理参数</w:t>
      </w:r>
      <w:r w:rsidRPr="0077282A">
        <w:rPr>
          <w:rFonts w:hint="eastAsia"/>
          <w:color w:val="1E1C11"/>
          <w:kern w:val="2"/>
          <w:sz w:val="24"/>
          <w:szCs w:val="24"/>
        </w:rPr>
        <w:t>B模式</w:t>
      </w:r>
      <w:r w:rsidRPr="0077282A">
        <w:rPr>
          <w:color w:val="1E1C11"/>
          <w:kern w:val="2"/>
          <w:sz w:val="24"/>
          <w:szCs w:val="24"/>
        </w:rPr>
        <w:t>8</w:t>
      </w:r>
      <w:r w:rsidRPr="0077282A">
        <w:rPr>
          <w:rFonts w:hint="eastAsia"/>
          <w:color w:val="1E1C11"/>
          <w:kern w:val="2"/>
          <w:sz w:val="24"/>
          <w:szCs w:val="24"/>
        </w:rPr>
        <w:t>种</w:t>
      </w:r>
      <w:r w:rsidRPr="0077282A">
        <w:rPr>
          <w:color w:val="1E1C11"/>
          <w:kern w:val="2"/>
          <w:sz w:val="24"/>
          <w:szCs w:val="24"/>
        </w:rPr>
        <w:t>、</w:t>
      </w:r>
      <w:r w:rsidRPr="0077282A">
        <w:rPr>
          <w:rFonts w:hint="eastAsia"/>
          <w:color w:val="1E1C11"/>
          <w:kern w:val="2"/>
          <w:sz w:val="24"/>
          <w:szCs w:val="24"/>
        </w:rPr>
        <w:t>M模式</w:t>
      </w:r>
      <w:r w:rsidRPr="0077282A">
        <w:rPr>
          <w:color w:val="1E1C11"/>
          <w:kern w:val="2"/>
          <w:sz w:val="24"/>
          <w:szCs w:val="24"/>
        </w:rPr>
        <w:t>5</w:t>
      </w:r>
      <w:r w:rsidRPr="0077282A">
        <w:rPr>
          <w:rFonts w:hint="eastAsia"/>
          <w:color w:val="1E1C11"/>
          <w:kern w:val="2"/>
          <w:sz w:val="24"/>
          <w:szCs w:val="24"/>
        </w:rPr>
        <w:t>种</w:t>
      </w:r>
      <w:r w:rsidRPr="0077282A">
        <w:rPr>
          <w:color w:val="1E1C11"/>
          <w:kern w:val="2"/>
          <w:sz w:val="24"/>
          <w:szCs w:val="24"/>
        </w:rPr>
        <w:t>、</w:t>
      </w:r>
      <w:r w:rsidRPr="0077282A">
        <w:rPr>
          <w:rFonts w:hint="eastAsia"/>
          <w:color w:val="1E1C11"/>
          <w:kern w:val="2"/>
          <w:sz w:val="24"/>
          <w:szCs w:val="24"/>
        </w:rPr>
        <w:t>彩色</w:t>
      </w:r>
      <w:r w:rsidRPr="0077282A">
        <w:rPr>
          <w:color w:val="1E1C11"/>
          <w:kern w:val="2"/>
          <w:sz w:val="24"/>
          <w:szCs w:val="24"/>
        </w:rPr>
        <w:t>模式5</w:t>
      </w:r>
      <w:r w:rsidRPr="0077282A">
        <w:rPr>
          <w:rFonts w:hint="eastAsia"/>
          <w:color w:val="1E1C11"/>
          <w:kern w:val="2"/>
          <w:sz w:val="24"/>
          <w:szCs w:val="24"/>
        </w:rPr>
        <w:t>种</w:t>
      </w:r>
      <w:r w:rsidRPr="0077282A">
        <w:rPr>
          <w:color w:val="1E1C11"/>
          <w:kern w:val="2"/>
          <w:sz w:val="24"/>
          <w:szCs w:val="24"/>
        </w:rPr>
        <w:t>、</w:t>
      </w:r>
      <w:r w:rsidRPr="0077282A">
        <w:rPr>
          <w:rFonts w:hint="eastAsia"/>
          <w:color w:val="1E1C11"/>
          <w:kern w:val="2"/>
          <w:sz w:val="24"/>
          <w:szCs w:val="24"/>
        </w:rPr>
        <w:t>PW模式</w:t>
      </w:r>
      <w:r w:rsidRPr="0077282A">
        <w:rPr>
          <w:color w:val="1E1C11"/>
          <w:kern w:val="2"/>
          <w:sz w:val="24"/>
          <w:szCs w:val="24"/>
        </w:rPr>
        <w:t>10</w:t>
      </w:r>
      <w:r w:rsidRPr="0077282A">
        <w:rPr>
          <w:rFonts w:hint="eastAsia"/>
          <w:color w:val="1E1C11"/>
          <w:kern w:val="2"/>
          <w:sz w:val="24"/>
          <w:szCs w:val="24"/>
        </w:rPr>
        <w:t>种</w:t>
      </w:r>
      <w:r w:rsidRPr="0077282A">
        <w:rPr>
          <w:color w:val="1E1C11"/>
          <w:kern w:val="2"/>
          <w:sz w:val="24"/>
          <w:szCs w:val="24"/>
        </w:rPr>
        <w:t>。</w:t>
      </w:r>
    </w:p>
    <w:p w:rsidR="0077282A" w:rsidRPr="0077282A" w:rsidRDefault="0077282A" w:rsidP="0077282A">
      <w:pPr>
        <w:spacing w:line="360" w:lineRule="auto"/>
        <w:jc w:val="left"/>
        <w:rPr>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t>检查存储和管理（内置超声工作站）</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检查存储，</w:t>
      </w:r>
      <w:proofErr w:type="gramStart"/>
      <w:r w:rsidRPr="0077282A">
        <w:rPr>
          <w:color w:val="1E1C11"/>
          <w:kern w:val="2"/>
          <w:sz w:val="24"/>
          <w:szCs w:val="24"/>
        </w:rPr>
        <w:t>内置标配</w:t>
      </w:r>
      <w:proofErr w:type="gramEnd"/>
      <w:r w:rsidRPr="0077282A">
        <w:rPr>
          <w:rFonts w:hint="eastAsia"/>
          <w:color w:val="1E1C11"/>
          <w:kern w:val="2"/>
          <w:sz w:val="24"/>
          <w:szCs w:val="24"/>
        </w:rPr>
        <w:t>≥120GB SSD硬盘、内置超声工作站</w:t>
      </w:r>
    </w:p>
    <w:p w:rsidR="0077282A" w:rsidRPr="0077282A" w:rsidRDefault="0077282A" w:rsidP="0077282A">
      <w:pPr>
        <w:spacing w:line="360" w:lineRule="auto"/>
        <w:jc w:val="left"/>
        <w:rPr>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t>连通性要求</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1.支持网络连接</w:t>
      </w:r>
    </w:p>
    <w:p w:rsidR="0077282A" w:rsidRPr="0077282A" w:rsidRDefault="0077282A" w:rsidP="0077282A">
      <w:pPr>
        <w:spacing w:line="360" w:lineRule="auto"/>
        <w:jc w:val="left"/>
        <w:rPr>
          <w:b/>
          <w:color w:val="000000"/>
          <w:kern w:val="2"/>
          <w:sz w:val="24"/>
          <w:szCs w:val="24"/>
        </w:rPr>
      </w:pPr>
      <w:r w:rsidRPr="0077282A">
        <w:rPr>
          <w:rFonts w:cs="Times New Roman" w:hint="eastAsia"/>
          <w:kern w:val="2"/>
          <w:sz w:val="24"/>
          <w:szCs w:val="24"/>
        </w:rPr>
        <w:t>2.</w:t>
      </w:r>
      <w:r w:rsidRPr="0077282A">
        <w:rPr>
          <w:rFonts w:hint="eastAsia"/>
          <w:color w:val="000000"/>
          <w:kern w:val="2"/>
          <w:sz w:val="24"/>
          <w:szCs w:val="24"/>
        </w:rPr>
        <w:t>支持移动设备无线传输，要求将机器超声图像通过无线网络直接发送到智能移动终端平台</w:t>
      </w:r>
      <w:r w:rsidRPr="0077282A">
        <w:rPr>
          <w:color w:val="000000"/>
          <w:kern w:val="2"/>
          <w:sz w:val="24"/>
          <w:szCs w:val="24"/>
        </w:rPr>
        <w:t>，此技术支持IOS及安卓系统</w:t>
      </w:r>
    </w:p>
    <w:p w:rsidR="0077282A" w:rsidRPr="0077282A" w:rsidRDefault="0077282A" w:rsidP="0077282A">
      <w:pPr>
        <w:spacing w:line="360" w:lineRule="auto"/>
        <w:jc w:val="left"/>
        <w:rPr>
          <w:b/>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lastRenderedPageBreak/>
        <w:t>系统技术参数及要求</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w:t>
      </w:r>
      <w:proofErr w:type="gramStart"/>
      <w:r w:rsidRPr="0077282A">
        <w:rPr>
          <w:rFonts w:hint="eastAsia"/>
          <w:color w:val="1E1C11"/>
          <w:kern w:val="2"/>
          <w:sz w:val="24"/>
          <w:szCs w:val="24"/>
        </w:rPr>
        <w:t>二维灰阶</w:t>
      </w:r>
      <w:proofErr w:type="gramEnd"/>
      <w:r w:rsidRPr="0077282A">
        <w:rPr>
          <w:rFonts w:hint="eastAsia"/>
          <w:color w:val="1E1C11"/>
          <w:kern w:val="2"/>
          <w:sz w:val="24"/>
          <w:szCs w:val="24"/>
        </w:rPr>
        <w:t>模式</w:t>
      </w:r>
    </w:p>
    <w:p w:rsidR="0077282A" w:rsidRPr="0077282A" w:rsidRDefault="0077282A" w:rsidP="0077282A">
      <w:pPr>
        <w:spacing w:line="360" w:lineRule="auto"/>
        <w:jc w:val="left"/>
        <w:rPr>
          <w:color w:val="1E1C11"/>
          <w:kern w:val="2"/>
          <w:sz w:val="24"/>
          <w:szCs w:val="24"/>
        </w:rPr>
      </w:pPr>
      <w:r w:rsidRPr="0077282A">
        <w:rPr>
          <w:color w:val="1D1B11"/>
          <w:kern w:val="2"/>
          <w:sz w:val="24"/>
          <w:szCs w:val="24"/>
        </w:rPr>
        <w:t xml:space="preserve">1.2 </w:t>
      </w:r>
      <w:r w:rsidRPr="0077282A">
        <w:rPr>
          <w:rFonts w:hint="eastAsia"/>
          <w:color w:val="1D1B11"/>
          <w:kern w:val="2"/>
          <w:sz w:val="24"/>
          <w:szCs w:val="24"/>
        </w:rPr>
        <w:t>.</w:t>
      </w:r>
      <w:r w:rsidRPr="0077282A">
        <w:rPr>
          <w:rFonts w:hint="eastAsia"/>
          <w:color w:val="1E1C11"/>
          <w:kern w:val="2"/>
          <w:sz w:val="24"/>
          <w:szCs w:val="24"/>
        </w:rPr>
        <w:t>最大显示深度:≥</w:t>
      </w:r>
      <w:r w:rsidRPr="0077282A">
        <w:rPr>
          <w:color w:val="1E1C11"/>
          <w:kern w:val="2"/>
          <w:sz w:val="24"/>
          <w:szCs w:val="24"/>
        </w:rPr>
        <w:t>40</w:t>
      </w:r>
      <w:r w:rsidRPr="0077282A">
        <w:rPr>
          <w:rFonts w:hint="eastAsia"/>
          <w:color w:val="1E1C11"/>
          <w:kern w:val="2"/>
          <w:sz w:val="24"/>
          <w:szCs w:val="24"/>
        </w:rPr>
        <w:t xml:space="preserve">cm </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 xml:space="preserve">1.3 </w:t>
      </w:r>
      <w:r w:rsidRPr="0077282A">
        <w:rPr>
          <w:rFonts w:hint="eastAsia"/>
          <w:color w:val="1E1C11"/>
          <w:kern w:val="2"/>
          <w:sz w:val="24"/>
          <w:szCs w:val="24"/>
        </w:rPr>
        <w:t>.</w:t>
      </w:r>
      <w:proofErr w:type="gramStart"/>
      <w:r w:rsidRPr="0077282A">
        <w:rPr>
          <w:rFonts w:hint="eastAsia"/>
          <w:color w:val="1E1C11"/>
          <w:kern w:val="2"/>
          <w:sz w:val="24"/>
          <w:szCs w:val="24"/>
        </w:rPr>
        <w:t>最大帧率</w:t>
      </w:r>
      <w:proofErr w:type="gramEnd"/>
      <w:r w:rsidRPr="0077282A">
        <w:rPr>
          <w:rFonts w:hint="eastAsia"/>
          <w:color w:val="1E1C11"/>
          <w:kern w:val="2"/>
          <w:sz w:val="24"/>
          <w:szCs w:val="24"/>
        </w:rPr>
        <w:t>: ≥</w:t>
      </w:r>
      <w:r w:rsidRPr="0077282A">
        <w:rPr>
          <w:color w:val="1E1C11"/>
          <w:kern w:val="2"/>
          <w:sz w:val="24"/>
          <w:szCs w:val="24"/>
        </w:rPr>
        <w:t>999</w:t>
      </w:r>
      <w:r w:rsidRPr="0077282A">
        <w:rPr>
          <w:rFonts w:hint="eastAsia"/>
          <w:color w:val="1E1C11"/>
          <w:kern w:val="2"/>
          <w:sz w:val="24"/>
          <w:szCs w:val="24"/>
        </w:rPr>
        <w:t xml:space="preserve"> 帧/秒</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 xml:space="preserve">1.4 </w:t>
      </w:r>
      <w:r w:rsidRPr="0077282A">
        <w:rPr>
          <w:rFonts w:hint="eastAsia"/>
          <w:color w:val="1E1C11"/>
          <w:kern w:val="2"/>
          <w:sz w:val="24"/>
          <w:szCs w:val="24"/>
        </w:rPr>
        <w:t>.TGC: ≥</w:t>
      </w:r>
      <w:r w:rsidRPr="0077282A">
        <w:rPr>
          <w:color w:val="1E1C11"/>
          <w:kern w:val="2"/>
          <w:sz w:val="24"/>
          <w:szCs w:val="24"/>
        </w:rPr>
        <w:t>6</w:t>
      </w:r>
      <w:r w:rsidRPr="0077282A">
        <w:rPr>
          <w:rFonts w:hint="eastAsia"/>
          <w:color w:val="1E1C11"/>
          <w:kern w:val="2"/>
          <w:sz w:val="24"/>
          <w:szCs w:val="24"/>
        </w:rPr>
        <w:t>段</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 xml:space="preserve">1.5 </w:t>
      </w:r>
      <w:r w:rsidRPr="0077282A">
        <w:rPr>
          <w:rFonts w:hint="eastAsia"/>
          <w:color w:val="1E1C11"/>
          <w:kern w:val="2"/>
          <w:sz w:val="24"/>
          <w:szCs w:val="24"/>
        </w:rPr>
        <w:t>.动态范围: ≥</w:t>
      </w:r>
      <w:r w:rsidRPr="0077282A">
        <w:rPr>
          <w:color w:val="1E1C11"/>
          <w:kern w:val="2"/>
          <w:sz w:val="24"/>
          <w:szCs w:val="24"/>
        </w:rPr>
        <w:t>230</w:t>
      </w:r>
      <w:r w:rsidRPr="0077282A">
        <w:rPr>
          <w:rFonts w:hint="eastAsia"/>
          <w:color w:val="1E1C11"/>
          <w:kern w:val="2"/>
          <w:sz w:val="24"/>
          <w:szCs w:val="24"/>
        </w:rPr>
        <w:t>，可视可调</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2.彩色多普勒成像</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2.1</w:t>
      </w:r>
      <w:r w:rsidRPr="0077282A">
        <w:rPr>
          <w:rFonts w:hint="eastAsia"/>
          <w:color w:val="1E1C11"/>
          <w:kern w:val="2"/>
          <w:sz w:val="24"/>
          <w:szCs w:val="24"/>
        </w:rPr>
        <w:t>.显示方式：</w:t>
      </w:r>
      <w:r w:rsidRPr="0077282A">
        <w:rPr>
          <w:color w:val="1D1B11"/>
          <w:kern w:val="2"/>
          <w:sz w:val="24"/>
          <w:szCs w:val="24"/>
        </w:rPr>
        <w:t>B/</w:t>
      </w:r>
      <w:r w:rsidRPr="0077282A">
        <w:rPr>
          <w:rFonts w:hint="eastAsia"/>
          <w:color w:val="1D1B11"/>
          <w:kern w:val="2"/>
          <w:sz w:val="24"/>
          <w:szCs w:val="24"/>
        </w:rPr>
        <w:t>C、B/C/M、B/POWER、B/C/PW</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2.2</w:t>
      </w:r>
      <w:r w:rsidRPr="0077282A">
        <w:rPr>
          <w:rFonts w:hint="eastAsia"/>
          <w:color w:val="1E1C11"/>
          <w:kern w:val="2"/>
          <w:sz w:val="24"/>
          <w:szCs w:val="24"/>
        </w:rPr>
        <w:t>.取样框偏</w:t>
      </w:r>
      <w:r w:rsidRPr="0077282A">
        <w:rPr>
          <w:rFonts w:hint="eastAsia"/>
          <w:color w:val="1D1B11"/>
          <w:kern w:val="2"/>
          <w:sz w:val="24"/>
          <w:szCs w:val="24"/>
        </w:rPr>
        <w:t>转: ≥±30度 (线阵探头)</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3.频谱多普勒模式</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3.1</w:t>
      </w:r>
      <w:r w:rsidRPr="0077282A">
        <w:rPr>
          <w:rFonts w:hint="eastAsia"/>
          <w:color w:val="1E1C11"/>
          <w:kern w:val="2"/>
          <w:sz w:val="24"/>
          <w:szCs w:val="24"/>
        </w:rPr>
        <w:t>.最大速度: ≥</w:t>
      </w:r>
      <w:r w:rsidRPr="0077282A">
        <w:rPr>
          <w:color w:val="1E1C11"/>
          <w:kern w:val="2"/>
          <w:sz w:val="24"/>
          <w:szCs w:val="24"/>
        </w:rPr>
        <w:t>7.89</w:t>
      </w:r>
      <w:r w:rsidRPr="0077282A">
        <w:rPr>
          <w:rFonts w:hint="eastAsia"/>
          <w:color w:val="1E1C11"/>
          <w:kern w:val="2"/>
          <w:sz w:val="24"/>
          <w:szCs w:val="24"/>
        </w:rPr>
        <w:t>m/s（连续多普勒速度: ≥</w:t>
      </w:r>
      <w:r w:rsidRPr="0077282A">
        <w:rPr>
          <w:color w:val="1E1C11"/>
          <w:kern w:val="2"/>
          <w:sz w:val="24"/>
          <w:szCs w:val="24"/>
        </w:rPr>
        <w:t>15.35</w:t>
      </w:r>
      <w:r w:rsidRPr="0077282A">
        <w:rPr>
          <w:rFonts w:hint="eastAsia"/>
          <w:color w:val="1E1C11"/>
          <w:kern w:val="2"/>
          <w:sz w:val="24"/>
          <w:szCs w:val="24"/>
        </w:rPr>
        <w:t>m/s</w:t>
      </w:r>
      <w:r w:rsidRPr="0077282A">
        <w:rPr>
          <w:color w:val="1E1C11"/>
          <w:kern w:val="2"/>
          <w:sz w:val="24"/>
          <w:szCs w:val="24"/>
        </w:rPr>
        <w:t>）</w:t>
      </w:r>
    </w:p>
    <w:p w:rsidR="0077282A" w:rsidRPr="0077282A" w:rsidRDefault="0077282A" w:rsidP="0077282A">
      <w:pPr>
        <w:spacing w:line="360" w:lineRule="auto"/>
        <w:jc w:val="left"/>
        <w:rPr>
          <w:color w:val="1E1C11"/>
          <w:kern w:val="2"/>
          <w:sz w:val="24"/>
          <w:szCs w:val="24"/>
        </w:rPr>
      </w:pPr>
      <w:r w:rsidRPr="0077282A">
        <w:rPr>
          <w:color w:val="1E1C11"/>
          <w:kern w:val="2"/>
          <w:sz w:val="24"/>
          <w:szCs w:val="24"/>
        </w:rPr>
        <w:t>3.2</w:t>
      </w:r>
      <w:r w:rsidRPr="0077282A">
        <w:rPr>
          <w:rFonts w:hint="eastAsia"/>
          <w:color w:val="1E1C11"/>
          <w:kern w:val="2"/>
          <w:sz w:val="24"/>
          <w:szCs w:val="24"/>
        </w:rPr>
        <w:t xml:space="preserve">.取样容积: 0.5-20mm </w:t>
      </w:r>
    </w:p>
    <w:p w:rsidR="0077282A" w:rsidRPr="0077282A" w:rsidRDefault="0077282A" w:rsidP="0077282A">
      <w:pPr>
        <w:spacing w:line="360" w:lineRule="auto"/>
        <w:jc w:val="left"/>
        <w:rPr>
          <w:color w:val="1E1C11"/>
          <w:kern w:val="2"/>
          <w:sz w:val="24"/>
          <w:szCs w:val="24"/>
          <w:highlight w:val="yellow"/>
        </w:rPr>
      </w:pPr>
      <w:r w:rsidRPr="0077282A">
        <w:rPr>
          <w:color w:val="1E1C11"/>
          <w:kern w:val="2"/>
          <w:sz w:val="24"/>
          <w:szCs w:val="24"/>
        </w:rPr>
        <w:t>3.3</w:t>
      </w:r>
      <w:r w:rsidRPr="0077282A">
        <w:rPr>
          <w:rFonts w:hint="eastAsia"/>
          <w:color w:val="1E1C11"/>
          <w:kern w:val="2"/>
          <w:sz w:val="24"/>
          <w:szCs w:val="24"/>
        </w:rPr>
        <w:t>.</w:t>
      </w:r>
      <w:r w:rsidRPr="0077282A">
        <w:rPr>
          <w:rFonts w:hint="eastAsia"/>
          <w:color w:val="1D1B11"/>
          <w:kern w:val="2"/>
          <w:sz w:val="24"/>
          <w:szCs w:val="24"/>
        </w:rPr>
        <w:t>偏转角度: ≥±30度 (线阵探头)</w:t>
      </w:r>
    </w:p>
    <w:p w:rsidR="0077282A" w:rsidRPr="0077282A" w:rsidRDefault="0077282A" w:rsidP="0077282A">
      <w:pPr>
        <w:spacing w:line="360" w:lineRule="auto"/>
        <w:jc w:val="left"/>
        <w:rPr>
          <w:color w:val="1E1C11"/>
          <w:kern w:val="2"/>
          <w:sz w:val="24"/>
          <w:szCs w:val="24"/>
        </w:rPr>
      </w:pPr>
    </w:p>
    <w:p w:rsidR="0077282A" w:rsidRPr="0077282A" w:rsidRDefault="0077282A" w:rsidP="0077282A">
      <w:pPr>
        <w:numPr>
          <w:ilvl w:val="0"/>
          <w:numId w:val="4"/>
        </w:numPr>
        <w:spacing w:line="360" w:lineRule="auto"/>
        <w:jc w:val="left"/>
        <w:rPr>
          <w:b/>
          <w:color w:val="1E1C11"/>
          <w:kern w:val="2"/>
          <w:sz w:val="24"/>
          <w:szCs w:val="24"/>
        </w:rPr>
      </w:pPr>
      <w:r w:rsidRPr="0077282A">
        <w:rPr>
          <w:rFonts w:hint="eastAsia"/>
          <w:b/>
          <w:color w:val="1E1C11"/>
          <w:kern w:val="2"/>
          <w:sz w:val="24"/>
          <w:szCs w:val="24"/>
        </w:rPr>
        <w:t>探头规格</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1.</w:t>
      </w:r>
      <w:proofErr w:type="gramStart"/>
      <w:r w:rsidRPr="0077282A">
        <w:rPr>
          <w:color w:val="1E1C11"/>
          <w:kern w:val="2"/>
          <w:sz w:val="24"/>
          <w:szCs w:val="24"/>
        </w:rPr>
        <w:t>标配</w:t>
      </w:r>
      <w:r w:rsidRPr="0077282A">
        <w:rPr>
          <w:rFonts w:hint="eastAsia"/>
          <w:color w:val="1E1C11"/>
          <w:kern w:val="2"/>
          <w:sz w:val="24"/>
          <w:szCs w:val="24"/>
        </w:rPr>
        <w:t>三</w:t>
      </w:r>
      <w:r w:rsidRPr="0077282A">
        <w:rPr>
          <w:color w:val="1E1C11"/>
          <w:kern w:val="2"/>
          <w:sz w:val="24"/>
          <w:szCs w:val="24"/>
        </w:rPr>
        <w:t>把</w:t>
      </w:r>
      <w:proofErr w:type="gramEnd"/>
      <w:r w:rsidRPr="0077282A">
        <w:rPr>
          <w:color w:val="1E1C11"/>
          <w:kern w:val="2"/>
          <w:sz w:val="24"/>
          <w:szCs w:val="24"/>
        </w:rPr>
        <w:t>探头，电子</w:t>
      </w:r>
      <w:proofErr w:type="gramStart"/>
      <w:r w:rsidRPr="0077282A">
        <w:rPr>
          <w:color w:val="1E1C11"/>
          <w:kern w:val="2"/>
          <w:sz w:val="24"/>
          <w:szCs w:val="24"/>
        </w:rPr>
        <w:t>凸</w:t>
      </w:r>
      <w:proofErr w:type="gramEnd"/>
      <w:r w:rsidRPr="0077282A">
        <w:rPr>
          <w:color w:val="1E1C11"/>
          <w:kern w:val="2"/>
          <w:sz w:val="24"/>
          <w:szCs w:val="24"/>
        </w:rPr>
        <w:t>阵探头一把，电子线阵探头一把</w:t>
      </w:r>
      <w:r w:rsidRPr="0077282A">
        <w:rPr>
          <w:rFonts w:hint="eastAsia"/>
          <w:color w:val="1E1C11"/>
          <w:kern w:val="2"/>
          <w:sz w:val="24"/>
          <w:szCs w:val="24"/>
        </w:rPr>
        <w:t>，电子腔内探头一把；</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2.探头频率：频率带宽1.</w:t>
      </w:r>
      <w:r w:rsidRPr="0077282A">
        <w:rPr>
          <w:color w:val="1E1C11"/>
          <w:kern w:val="2"/>
          <w:sz w:val="24"/>
          <w:szCs w:val="24"/>
        </w:rPr>
        <w:t>3</w:t>
      </w:r>
      <w:r w:rsidRPr="0077282A">
        <w:rPr>
          <w:rFonts w:hint="eastAsia"/>
          <w:color w:val="1E1C11"/>
          <w:kern w:val="2"/>
          <w:sz w:val="24"/>
          <w:szCs w:val="24"/>
        </w:rPr>
        <w:t>-</w:t>
      </w:r>
      <w:r w:rsidRPr="0077282A">
        <w:rPr>
          <w:color w:val="1E1C11"/>
          <w:kern w:val="2"/>
          <w:sz w:val="24"/>
          <w:szCs w:val="24"/>
        </w:rPr>
        <w:t>23.2</w:t>
      </w:r>
      <w:r w:rsidRPr="0077282A">
        <w:rPr>
          <w:rFonts w:hint="eastAsia"/>
          <w:color w:val="1E1C11"/>
          <w:kern w:val="2"/>
          <w:sz w:val="24"/>
          <w:szCs w:val="24"/>
        </w:rPr>
        <w:t>MHz（依赖不同探头）</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3.穿刺引导、</w:t>
      </w:r>
      <w:proofErr w:type="gramStart"/>
      <w:r w:rsidRPr="0077282A">
        <w:rPr>
          <w:rFonts w:hint="eastAsia"/>
          <w:color w:val="1E1C11"/>
          <w:kern w:val="2"/>
          <w:sz w:val="24"/>
          <w:szCs w:val="24"/>
        </w:rPr>
        <w:t>凸</w:t>
      </w:r>
      <w:proofErr w:type="gramEnd"/>
      <w:r w:rsidRPr="0077282A">
        <w:rPr>
          <w:rFonts w:hint="eastAsia"/>
          <w:color w:val="1E1C11"/>
          <w:kern w:val="2"/>
          <w:sz w:val="24"/>
          <w:szCs w:val="24"/>
        </w:rPr>
        <w:t>阵、线阵、相控阵具备多角度穿刺引导功能</w:t>
      </w:r>
    </w:p>
    <w:p w:rsidR="0077282A" w:rsidRPr="0077282A" w:rsidRDefault="0077282A" w:rsidP="0077282A">
      <w:pPr>
        <w:spacing w:line="360" w:lineRule="auto"/>
        <w:jc w:val="left"/>
        <w:rPr>
          <w:color w:val="1E1C11"/>
          <w:kern w:val="2"/>
          <w:sz w:val="24"/>
          <w:szCs w:val="24"/>
        </w:rPr>
      </w:pPr>
      <w:r w:rsidRPr="0077282A">
        <w:rPr>
          <w:rFonts w:hint="eastAsia"/>
          <w:color w:val="1E1C11"/>
          <w:kern w:val="2"/>
          <w:sz w:val="24"/>
          <w:szCs w:val="24"/>
        </w:rPr>
        <w:t>4.</w:t>
      </w:r>
      <w:proofErr w:type="gramStart"/>
      <w:r w:rsidRPr="0077282A">
        <w:rPr>
          <w:rFonts w:hint="eastAsia"/>
          <w:color w:val="1E1C11"/>
          <w:kern w:val="2"/>
          <w:sz w:val="24"/>
          <w:szCs w:val="24"/>
        </w:rPr>
        <w:t>凸</w:t>
      </w:r>
      <w:proofErr w:type="gramEnd"/>
      <w:r w:rsidRPr="0077282A">
        <w:rPr>
          <w:rFonts w:hint="eastAsia"/>
          <w:color w:val="1E1C11"/>
          <w:kern w:val="2"/>
          <w:sz w:val="24"/>
          <w:szCs w:val="24"/>
        </w:rPr>
        <w:t xml:space="preserve">阵探头频率范围: </w:t>
      </w:r>
      <w:r w:rsidRPr="0077282A">
        <w:rPr>
          <w:rFonts w:hint="eastAsia"/>
          <w:color w:val="1D1B11"/>
          <w:kern w:val="2"/>
          <w:sz w:val="24"/>
          <w:szCs w:val="24"/>
        </w:rPr>
        <w:t>1.</w:t>
      </w:r>
      <w:r w:rsidRPr="0077282A">
        <w:rPr>
          <w:color w:val="1D1B11"/>
          <w:kern w:val="2"/>
          <w:sz w:val="24"/>
          <w:szCs w:val="24"/>
        </w:rPr>
        <w:t>5</w:t>
      </w:r>
      <w:r w:rsidRPr="0077282A">
        <w:rPr>
          <w:rFonts w:hint="eastAsia"/>
          <w:color w:val="1D1B11"/>
          <w:kern w:val="2"/>
          <w:sz w:val="24"/>
          <w:szCs w:val="24"/>
        </w:rPr>
        <w:t>-</w:t>
      </w:r>
      <w:r w:rsidRPr="0077282A">
        <w:rPr>
          <w:color w:val="1D1B11"/>
          <w:kern w:val="2"/>
          <w:sz w:val="24"/>
          <w:szCs w:val="24"/>
        </w:rPr>
        <w:t xml:space="preserve"> 5.5</w:t>
      </w:r>
      <w:r w:rsidRPr="0077282A">
        <w:rPr>
          <w:rFonts w:hint="eastAsia"/>
          <w:color w:val="1D1B11"/>
          <w:kern w:val="2"/>
          <w:sz w:val="24"/>
          <w:szCs w:val="24"/>
        </w:rPr>
        <w:t xml:space="preserve"> </w:t>
      </w:r>
      <w:r w:rsidRPr="0077282A">
        <w:rPr>
          <w:color w:val="1D1B11"/>
          <w:kern w:val="2"/>
          <w:sz w:val="24"/>
          <w:szCs w:val="24"/>
        </w:rPr>
        <w:t>MHz</w:t>
      </w:r>
    </w:p>
    <w:p w:rsidR="0077282A" w:rsidRPr="0077282A" w:rsidRDefault="0077282A" w:rsidP="0077282A">
      <w:pPr>
        <w:spacing w:line="360" w:lineRule="auto"/>
        <w:jc w:val="left"/>
        <w:rPr>
          <w:color w:val="1E1C11"/>
          <w:kern w:val="2"/>
          <w:sz w:val="24"/>
          <w:szCs w:val="24"/>
        </w:rPr>
      </w:pPr>
      <w:r w:rsidRPr="0077282A">
        <w:rPr>
          <w:rFonts w:cs="宋体" w:hint="eastAsia"/>
          <w:color w:val="000000"/>
          <w:sz w:val="24"/>
          <w:szCs w:val="24"/>
          <w:lang w:bidi="ar"/>
        </w:rPr>
        <w:t>★5.</w:t>
      </w:r>
      <w:r w:rsidRPr="0077282A">
        <w:rPr>
          <w:rFonts w:hint="eastAsia"/>
          <w:color w:val="1E1C11"/>
          <w:kern w:val="2"/>
          <w:sz w:val="24"/>
          <w:szCs w:val="24"/>
        </w:rPr>
        <w:t xml:space="preserve">线阵探头频率范围: </w:t>
      </w:r>
      <w:r w:rsidRPr="0077282A">
        <w:rPr>
          <w:color w:val="1E1C11"/>
          <w:kern w:val="2"/>
          <w:sz w:val="24"/>
          <w:szCs w:val="24"/>
        </w:rPr>
        <w:t>3.0-12.0MHz</w:t>
      </w:r>
      <w:r w:rsidRPr="0077282A">
        <w:rPr>
          <w:rFonts w:hint="eastAsia"/>
          <w:color w:val="1E1C11"/>
          <w:kern w:val="2"/>
          <w:sz w:val="24"/>
          <w:szCs w:val="24"/>
        </w:rPr>
        <w:t>，探头手柄上</w:t>
      </w:r>
      <w:r w:rsidRPr="0077282A">
        <w:rPr>
          <w:color w:val="1E1C11"/>
          <w:kern w:val="2"/>
          <w:sz w:val="24"/>
          <w:szCs w:val="24"/>
        </w:rPr>
        <w:t>具备实体操作按键≥3个</w:t>
      </w:r>
      <w:r w:rsidRPr="0077282A">
        <w:rPr>
          <w:rFonts w:hint="eastAsia"/>
          <w:color w:val="000000"/>
          <w:kern w:val="2"/>
          <w:sz w:val="24"/>
          <w:szCs w:val="24"/>
        </w:rPr>
        <w:t>（</w:t>
      </w:r>
      <w:r w:rsidRPr="0077282A">
        <w:rPr>
          <w:b/>
          <w:color w:val="000000"/>
          <w:kern w:val="2"/>
          <w:sz w:val="24"/>
          <w:szCs w:val="24"/>
        </w:rPr>
        <w:t>提供</w:t>
      </w:r>
      <w:r w:rsidRPr="0077282A">
        <w:rPr>
          <w:rFonts w:hint="eastAsia"/>
          <w:b/>
          <w:color w:val="000000"/>
          <w:kern w:val="2"/>
          <w:sz w:val="24"/>
          <w:szCs w:val="24"/>
        </w:rPr>
        <w:t>相关证明材料</w:t>
      </w:r>
      <w:r w:rsidRPr="0077282A">
        <w:rPr>
          <w:b/>
          <w:color w:val="000000"/>
          <w:kern w:val="2"/>
          <w:sz w:val="24"/>
          <w:szCs w:val="24"/>
        </w:rPr>
        <w:t>）</w:t>
      </w:r>
    </w:p>
    <w:p w:rsidR="0077282A" w:rsidRPr="0077282A" w:rsidRDefault="0077282A" w:rsidP="0077282A">
      <w:pPr>
        <w:spacing w:line="360" w:lineRule="auto"/>
        <w:jc w:val="left"/>
        <w:rPr>
          <w:color w:val="1E1C11"/>
          <w:kern w:val="2"/>
          <w:sz w:val="24"/>
          <w:szCs w:val="24"/>
        </w:rPr>
      </w:pPr>
      <w:r w:rsidRPr="0077282A">
        <w:rPr>
          <w:rFonts w:cs="Times New Roman" w:hint="eastAsia"/>
          <w:kern w:val="2"/>
          <w:sz w:val="24"/>
          <w:szCs w:val="24"/>
        </w:rPr>
        <w:t>6.腔内探头频率范围：3</w:t>
      </w:r>
      <w:r w:rsidRPr="0077282A">
        <w:rPr>
          <w:rFonts w:cs="Times New Roman"/>
          <w:kern w:val="2"/>
          <w:sz w:val="24"/>
          <w:szCs w:val="24"/>
        </w:rPr>
        <w:t>.0</w:t>
      </w:r>
      <w:r w:rsidRPr="0077282A">
        <w:rPr>
          <w:rFonts w:cs="Times New Roman" w:hint="eastAsia"/>
          <w:kern w:val="2"/>
          <w:sz w:val="24"/>
          <w:szCs w:val="24"/>
        </w:rPr>
        <w:t>-</w:t>
      </w:r>
      <w:r w:rsidRPr="0077282A">
        <w:rPr>
          <w:rFonts w:cs="Times New Roman"/>
          <w:kern w:val="2"/>
          <w:sz w:val="24"/>
          <w:szCs w:val="24"/>
        </w:rPr>
        <w:t>11.0MH</w:t>
      </w:r>
      <w:r w:rsidRPr="0077282A">
        <w:rPr>
          <w:rFonts w:cs="Times New Roman" w:hint="eastAsia"/>
          <w:kern w:val="2"/>
          <w:sz w:val="24"/>
          <w:szCs w:val="24"/>
        </w:rPr>
        <w:t>z，扩展后最大成像角度≥2</w:t>
      </w:r>
      <w:r w:rsidRPr="0077282A">
        <w:rPr>
          <w:rFonts w:cs="Times New Roman"/>
          <w:kern w:val="2"/>
          <w:sz w:val="24"/>
          <w:szCs w:val="24"/>
        </w:rPr>
        <w:t>11</w:t>
      </w:r>
      <w:r w:rsidRPr="0077282A">
        <w:rPr>
          <w:rFonts w:cs="Times New Roman" w:hint="eastAsia"/>
          <w:kern w:val="2"/>
          <w:sz w:val="24"/>
          <w:szCs w:val="24"/>
        </w:rPr>
        <w:t>°</w:t>
      </w:r>
    </w:p>
    <w:p w:rsidR="0077282A" w:rsidRPr="0077282A" w:rsidRDefault="0077282A" w:rsidP="0077282A">
      <w:pPr>
        <w:spacing w:line="360" w:lineRule="auto"/>
        <w:jc w:val="left"/>
        <w:rPr>
          <w:color w:val="1E1C11"/>
          <w:kern w:val="2"/>
          <w:sz w:val="24"/>
          <w:szCs w:val="24"/>
        </w:rPr>
      </w:pPr>
    </w:p>
    <w:p w:rsidR="0077282A" w:rsidRPr="0077282A" w:rsidRDefault="0077282A" w:rsidP="0077282A">
      <w:pPr>
        <w:spacing w:line="360" w:lineRule="auto"/>
        <w:jc w:val="left"/>
        <w:rPr>
          <w:b/>
          <w:color w:val="1E1C11"/>
          <w:kern w:val="2"/>
          <w:sz w:val="24"/>
          <w:szCs w:val="24"/>
        </w:rPr>
      </w:pPr>
      <w:r w:rsidRPr="0077282A">
        <w:rPr>
          <w:rFonts w:hint="eastAsia"/>
          <w:b/>
          <w:color w:val="1E1C11"/>
          <w:kern w:val="2"/>
          <w:sz w:val="24"/>
          <w:szCs w:val="24"/>
        </w:rPr>
        <w:t>（九）免费质保期</w:t>
      </w:r>
    </w:p>
    <w:p w:rsidR="0077282A" w:rsidRPr="0077282A" w:rsidRDefault="0077282A" w:rsidP="0077282A">
      <w:pPr>
        <w:spacing w:line="360" w:lineRule="auto"/>
        <w:jc w:val="left"/>
        <w:rPr>
          <w:rFonts w:cs="Times New Roman"/>
          <w:kern w:val="2"/>
          <w:sz w:val="24"/>
          <w:szCs w:val="24"/>
        </w:rPr>
      </w:pPr>
      <w:r w:rsidRPr="0077282A">
        <w:rPr>
          <w:rFonts w:cs="宋体" w:hint="eastAsia"/>
          <w:color w:val="000000"/>
          <w:sz w:val="24"/>
          <w:szCs w:val="24"/>
          <w:lang w:bidi="ar"/>
        </w:rPr>
        <w:t>★</w:t>
      </w:r>
      <w:r w:rsidRPr="0077282A">
        <w:rPr>
          <w:rFonts w:cs="Times New Roman"/>
          <w:bCs/>
          <w:kern w:val="2"/>
          <w:sz w:val="24"/>
          <w:szCs w:val="24"/>
        </w:rPr>
        <w:t>整机含探头免费质保期</w:t>
      </w:r>
      <w:r w:rsidRPr="0077282A">
        <w:rPr>
          <w:rFonts w:cs="Times New Roman" w:hint="eastAsia"/>
          <w:bCs/>
          <w:kern w:val="2"/>
          <w:sz w:val="24"/>
          <w:szCs w:val="24"/>
        </w:rPr>
        <w:t>叁</w:t>
      </w:r>
      <w:r w:rsidRPr="0077282A">
        <w:rPr>
          <w:rFonts w:cs="Times New Roman"/>
          <w:bCs/>
          <w:kern w:val="2"/>
          <w:sz w:val="24"/>
          <w:szCs w:val="24"/>
        </w:rPr>
        <w:t>年</w:t>
      </w:r>
      <w:r w:rsidRPr="0077282A">
        <w:rPr>
          <w:rFonts w:cs="Times New Roman" w:hint="eastAsia"/>
          <w:bCs/>
          <w:kern w:val="2"/>
          <w:sz w:val="24"/>
          <w:szCs w:val="24"/>
        </w:rPr>
        <w:t xml:space="preserve"> </w:t>
      </w:r>
    </w:p>
    <w:p w:rsidR="0077282A" w:rsidRPr="0077282A" w:rsidRDefault="0077282A" w:rsidP="0077282A">
      <w:pPr>
        <w:widowControl/>
        <w:spacing w:line="360" w:lineRule="auto"/>
        <w:jc w:val="left"/>
        <w:rPr>
          <w:rFonts w:cs="Times New Roman"/>
          <w:kern w:val="2"/>
          <w:sz w:val="24"/>
          <w:szCs w:val="24"/>
        </w:rPr>
      </w:pPr>
    </w:p>
    <w:p w:rsidR="0077282A" w:rsidRPr="0077282A" w:rsidRDefault="0077282A" w:rsidP="0077282A">
      <w:pPr>
        <w:widowControl/>
        <w:spacing w:line="360" w:lineRule="auto"/>
        <w:jc w:val="left"/>
        <w:rPr>
          <w:rFonts w:cs="Times New Roman"/>
          <w:b/>
          <w:bCs/>
          <w:kern w:val="2"/>
          <w:sz w:val="24"/>
          <w:szCs w:val="24"/>
        </w:rPr>
      </w:pPr>
      <w:r w:rsidRPr="0077282A">
        <w:rPr>
          <w:rFonts w:cs="宋体" w:hint="eastAsia"/>
          <w:b/>
          <w:bCs/>
          <w:color w:val="000000"/>
          <w:sz w:val="24"/>
          <w:szCs w:val="24"/>
          <w:lang w:bidi="ar"/>
        </w:rPr>
        <w:t xml:space="preserve">3.中医超声药透电疗仪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1.产品组成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产品由一个主机、两组治疗头和四个电极片组成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lastRenderedPageBreak/>
        <w:t xml:space="preserve">2.主要技术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产品综合运用了电致孔、超声导入、中频电、智能仿生、促渗、交叉电流等技术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3.主要性能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3.1.输入电压和频率：100～240V、47～63V；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3.2.额定输入功率： 50VA+10%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3.3.</w:t>
      </w:r>
      <w:r w:rsidRPr="0077282A">
        <w:rPr>
          <w:rFonts w:cs="宋体" w:hint="eastAsia"/>
          <w:b/>
          <w:color w:val="000000"/>
          <w:sz w:val="24"/>
          <w:szCs w:val="24"/>
          <w:lang w:bidi="ar"/>
        </w:rPr>
        <w:t xml:space="preserve">药透模式（电致孔技术）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药透脉冲频率：2kHz±10%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脉冲宽度：50μs～250μs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脉冲幅值(负载阻抗 500Ω )时，幅值不大于 35V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3.4.</w:t>
      </w:r>
      <w:r w:rsidRPr="0077282A">
        <w:rPr>
          <w:rFonts w:cs="宋体" w:hint="eastAsia"/>
          <w:b/>
          <w:color w:val="000000"/>
          <w:sz w:val="24"/>
          <w:szCs w:val="24"/>
          <w:lang w:bidi="ar"/>
        </w:rPr>
        <w:t xml:space="preserve">超声波参数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超声频率：1MHz±0.1MHz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有效声强≤30.W/cm2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波束不均匀系数≤8.0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波束类型：准直型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3.5.</w:t>
      </w:r>
      <w:r w:rsidRPr="0077282A">
        <w:rPr>
          <w:rFonts w:cs="宋体" w:hint="eastAsia"/>
          <w:b/>
          <w:color w:val="000000"/>
          <w:sz w:val="24"/>
          <w:szCs w:val="24"/>
          <w:lang w:bidi="ar"/>
        </w:rPr>
        <w:t xml:space="preserve">中医模式（中频电调制）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脉冲频率：2kHz～8kHz±10%，步进为 1kHz；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脉冲宽度：5μs～250μs脉冲幅值(负载阻抗 500Ω )时，幅值不大于 35V。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 xml:space="preserve">3.6.适用范围 </w:t>
      </w:r>
    </w:p>
    <w:p w:rsidR="0077282A" w:rsidRPr="0077282A" w:rsidRDefault="0077282A" w:rsidP="0077282A">
      <w:pPr>
        <w:widowControl/>
        <w:spacing w:line="360" w:lineRule="auto"/>
        <w:jc w:val="left"/>
        <w:rPr>
          <w:rFonts w:cs="Times New Roman"/>
          <w:kern w:val="2"/>
          <w:sz w:val="24"/>
          <w:szCs w:val="24"/>
        </w:rPr>
      </w:pPr>
      <w:r w:rsidRPr="0077282A">
        <w:rPr>
          <w:rFonts w:cs="宋体" w:hint="eastAsia"/>
          <w:color w:val="000000"/>
          <w:sz w:val="24"/>
          <w:szCs w:val="24"/>
          <w:lang w:bidi="ar"/>
        </w:rPr>
        <w:t>该产品与治疗电极</w:t>
      </w:r>
      <w:proofErr w:type="gramStart"/>
      <w:r w:rsidRPr="0077282A">
        <w:rPr>
          <w:rFonts w:cs="宋体" w:hint="eastAsia"/>
          <w:color w:val="000000"/>
          <w:sz w:val="24"/>
          <w:szCs w:val="24"/>
          <w:lang w:bidi="ar"/>
        </w:rPr>
        <w:t>片配合</w:t>
      </w:r>
      <w:proofErr w:type="gramEnd"/>
      <w:r w:rsidRPr="0077282A">
        <w:rPr>
          <w:rFonts w:cs="宋体" w:hint="eastAsia"/>
          <w:color w:val="000000"/>
          <w:sz w:val="24"/>
          <w:szCs w:val="24"/>
          <w:lang w:bidi="ar"/>
        </w:rPr>
        <w:t xml:space="preserve">使用，促进可透皮吸收的药物成分经皮肤透入人体，发挥药物的作用，促进血液循环、改善静淋巴回流、消肿止痛、软化疤痕、促进组织再生的作用机理，达到辅助治疗的目的。 </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Times New Roman"/>
          <w:b/>
          <w:kern w:val="2"/>
          <w:sz w:val="24"/>
          <w:szCs w:val="24"/>
        </w:rPr>
      </w:pPr>
      <w:r w:rsidRPr="0077282A">
        <w:rPr>
          <w:rFonts w:cs="Times New Roman" w:hint="eastAsia"/>
          <w:b/>
          <w:kern w:val="2"/>
          <w:sz w:val="24"/>
          <w:szCs w:val="24"/>
        </w:rPr>
        <w:t>4.</w:t>
      </w:r>
      <w:r w:rsidRPr="0077282A">
        <w:rPr>
          <w:rFonts w:cs="Times New Roman"/>
          <w:b/>
          <w:kern w:val="2"/>
          <w:sz w:val="24"/>
          <w:szCs w:val="24"/>
        </w:rPr>
        <w:t>阴道镜</w:t>
      </w:r>
    </w:p>
    <w:p w:rsidR="0077282A" w:rsidRPr="0077282A" w:rsidRDefault="0077282A" w:rsidP="0077282A">
      <w:pPr>
        <w:spacing w:line="360" w:lineRule="auto"/>
        <w:rPr>
          <w:rFonts w:cs="Times New Roman"/>
          <w:kern w:val="2"/>
          <w:sz w:val="24"/>
          <w:szCs w:val="24"/>
        </w:rPr>
      </w:pPr>
      <w:r w:rsidRPr="0077282A">
        <w:rPr>
          <w:rFonts w:cs="微软雅黑" w:hint="eastAsia"/>
          <w:kern w:val="2"/>
          <w:sz w:val="24"/>
          <w:szCs w:val="24"/>
        </w:rPr>
        <w:t>（一）</w:t>
      </w:r>
      <w:r w:rsidRPr="0077282A">
        <w:rPr>
          <w:rFonts w:cs="微软雅黑"/>
          <w:kern w:val="2"/>
          <w:sz w:val="24"/>
          <w:szCs w:val="24"/>
        </w:rPr>
        <w:t>高</w:t>
      </w:r>
      <w:proofErr w:type="gramStart"/>
      <w:r w:rsidRPr="0077282A">
        <w:rPr>
          <w:rFonts w:cs="微软雅黑"/>
          <w:kern w:val="2"/>
          <w:sz w:val="24"/>
          <w:szCs w:val="24"/>
        </w:rPr>
        <w:t>清电子</w:t>
      </w:r>
      <w:proofErr w:type="gramEnd"/>
      <w:r w:rsidRPr="0077282A">
        <w:rPr>
          <w:rFonts w:cs="微软雅黑"/>
          <w:kern w:val="2"/>
          <w:sz w:val="24"/>
          <w:szCs w:val="24"/>
        </w:rPr>
        <w:t>阴道镜硬件系统：包含高清摄像头、高清医用液晶显示器（1920*1080）、360旋转支架、彩色喷墨打印机、主机系统等。</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 镜头及支架</w:t>
      </w:r>
    </w:p>
    <w:p w:rsidR="0077282A" w:rsidRPr="0077282A" w:rsidRDefault="0077282A" w:rsidP="0077282A">
      <w:pPr>
        <w:spacing w:line="360" w:lineRule="auto"/>
        <w:rPr>
          <w:rFonts w:cs="Times New Roman"/>
          <w:kern w:val="2"/>
          <w:sz w:val="24"/>
          <w:szCs w:val="24"/>
        </w:rPr>
      </w:pPr>
      <w:r w:rsidRPr="0077282A">
        <w:rPr>
          <w:rFonts w:cs="宋体" w:hint="eastAsia"/>
          <w:kern w:val="2"/>
          <w:sz w:val="24"/>
          <w:szCs w:val="24"/>
        </w:rPr>
        <w:t>★</w:t>
      </w:r>
      <w:r w:rsidRPr="0077282A">
        <w:rPr>
          <w:rFonts w:cs="Times New Roman"/>
          <w:kern w:val="2"/>
          <w:sz w:val="24"/>
          <w:szCs w:val="24"/>
        </w:rPr>
        <w:t>1.1摄像头：≥1920*1080高清分辨率，水平分辨率1050≥TVL,镜头具有光学连续变焦、自动聚焦和高清CCD成像功能显示器可360度旋转支架，图像采集质量1920*1080.全方位展示图像。</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lastRenderedPageBreak/>
        <w:t>1.2 放大倍数：≥</w:t>
      </w:r>
      <w:r w:rsidRPr="0077282A">
        <w:rPr>
          <w:rFonts w:cs="Times New Roman" w:hint="eastAsia"/>
          <w:kern w:val="2"/>
          <w:sz w:val="24"/>
          <w:szCs w:val="24"/>
        </w:rPr>
        <w:t>63</w:t>
      </w:r>
      <w:r w:rsidRPr="0077282A">
        <w:rPr>
          <w:rFonts w:cs="Times New Roman"/>
          <w:kern w:val="2"/>
          <w:sz w:val="24"/>
          <w:szCs w:val="24"/>
        </w:rPr>
        <w:t>倍，打印报告中显示对图像的倍数标记1.3视频接口：SDI 全数字高清接口，M.2接口硬压SDI高清数字采集卡,支持3G-SDI接口有效操作距离：200mm～300mm；视野范围：2．5ｍｍ-20ｍｍ-320ｍｍ。</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1.4可通过镜头按键操作实现：绿光、白光、冻结、</w:t>
      </w:r>
      <w:proofErr w:type="gramStart"/>
      <w:r w:rsidRPr="0077282A">
        <w:rPr>
          <w:rFonts w:cs="Times New Roman"/>
          <w:kern w:val="2"/>
          <w:sz w:val="24"/>
          <w:szCs w:val="24"/>
        </w:rPr>
        <w:t>醋酸醋白试验</w:t>
      </w:r>
      <w:proofErr w:type="gramEnd"/>
      <w:r w:rsidRPr="0077282A">
        <w:rPr>
          <w:rFonts w:cs="Times New Roman"/>
          <w:kern w:val="2"/>
          <w:sz w:val="24"/>
          <w:szCs w:val="24"/>
        </w:rPr>
        <w:t>计时标记显示和关闭功能。</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1.5有快速自动聚焦和手动聚焦功能，手动聚焦支持独立按键控制的</w:t>
      </w:r>
      <w:r w:rsidRPr="0077282A">
        <w:rPr>
          <w:rFonts w:ascii="MS Mincho" w:eastAsia="MS Mincho" w:hAnsi="MS Mincho" w:cs="MS Mincho" w:hint="eastAsia"/>
          <w:kern w:val="2"/>
          <w:sz w:val="24"/>
          <w:szCs w:val="24"/>
        </w:rPr>
        <w:t>​</w:t>
      </w:r>
      <w:r w:rsidRPr="0077282A">
        <w:rPr>
          <w:rFonts w:cs="Times New Roman"/>
          <w:kern w:val="2"/>
          <w:sz w:val="24"/>
          <w:szCs w:val="24"/>
        </w:rPr>
        <w:t>可视焦距调节功能。</w:t>
      </w:r>
    </w:p>
    <w:p w:rsidR="0077282A" w:rsidRPr="0077282A" w:rsidRDefault="0077282A" w:rsidP="0077282A">
      <w:pPr>
        <w:numPr>
          <w:ilvl w:val="0"/>
          <w:numId w:val="5"/>
        </w:numPr>
        <w:autoSpaceDE w:val="0"/>
        <w:autoSpaceDN w:val="0"/>
        <w:adjustRightInd w:val="0"/>
        <w:spacing w:line="360" w:lineRule="auto"/>
        <w:jc w:val="left"/>
        <w:rPr>
          <w:rFonts w:cs="微软雅黑"/>
          <w:kern w:val="2"/>
          <w:sz w:val="24"/>
          <w:szCs w:val="24"/>
        </w:rPr>
      </w:pPr>
      <w:proofErr w:type="gramStart"/>
      <w:r w:rsidRPr="0077282A">
        <w:rPr>
          <w:rFonts w:cs="Times New Roman"/>
          <w:kern w:val="2"/>
          <w:sz w:val="24"/>
          <w:szCs w:val="24"/>
        </w:rPr>
        <w:t>标配</w:t>
      </w:r>
      <w:r w:rsidRPr="0077282A">
        <w:rPr>
          <w:rFonts w:cs="微软雅黑"/>
          <w:kern w:val="2"/>
          <w:sz w:val="24"/>
          <w:szCs w:val="24"/>
        </w:rPr>
        <w:t>刷</w:t>
      </w:r>
      <w:proofErr w:type="gramEnd"/>
      <w:r w:rsidRPr="0077282A">
        <w:rPr>
          <w:rFonts w:cs="微软雅黑"/>
          <w:kern w:val="2"/>
          <w:sz w:val="24"/>
          <w:szCs w:val="24"/>
        </w:rPr>
        <w:t>身份证自动识别系统，与阴道镜操作软件系统自动连接，快速识别病人姓名、住址、身份证号、年龄，具有视频录像功能。</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b/>
          <w:bCs/>
          <w:kern w:val="2"/>
          <w:sz w:val="24"/>
          <w:szCs w:val="24"/>
        </w:rPr>
        <w:t>身份证识别器</w:t>
      </w:r>
    </w:p>
    <w:p w:rsidR="0077282A" w:rsidRPr="0077282A" w:rsidRDefault="0077282A" w:rsidP="0077282A">
      <w:pPr>
        <w:autoSpaceDE w:val="0"/>
        <w:autoSpaceDN w:val="0"/>
        <w:adjustRightInd w:val="0"/>
        <w:spacing w:line="360" w:lineRule="auto"/>
        <w:rPr>
          <w:rFonts w:cs="Times New Roman"/>
          <w:kern w:val="2"/>
          <w:sz w:val="24"/>
          <w:szCs w:val="24"/>
        </w:rPr>
      </w:pPr>
      <w:r w:rsidRPr="0077282A">
        <w:rPr>
          <w:rFonts w:cs="宋体"/>
          <w:kern w:val="2"/>
          <w:sz w:val="24"/>
          <w:szCs w:val="24"/>
        </w:rPr>
        <w:t>① 保密模块内置二代证读卡器安全模块，符合中国第二代身份证阅读设备标准；</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kern w:val="2"/>
          <w:sz w:val="24"/>
          <w:szCs w:val="24"/>
        </w:rPr>
        <w:t>② 读卡距离＞5cm；</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kern w:val="2"/>
          <w:sz w:val="24"/>
          <w:szCs w:val="24"/>
        </w:rPr>
        <w:t>③ 产品接口：1路HID USB DEVICE 2.0或1路RS232；</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kern w:val="2"/>
          <w:sz w:val="24"/>
          <w:szCs w:val="24"/>
        </w:rPr>
        <w:t>④ 平均无故障工作时间≥5000小时；</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kern w:val="2"/>
          <w:sz w:val="24"/>
          <w:szCs w:val="24"/>
        </w:rPr>
        <w:t>⑤ 产品电源DC 5V（通过USB接口供电），≤1.5W；</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宋体"/>
          <w:kern w:val="2"/>
          <w:sz w:val="24"/>
          <w:szCs w:val="24"/>
        </w:rPr>
        <w:t>⑥ 工作环境工作温度：0-50℃，相对湿度：10%-95%；</w:t>
      </w:r>
      <w:r w:rsidRPr="0077282A">
        <w:rPr>
          <w:rFonts w:cs="微软雅黑"/>
          <w:kern w:val="2"/>
          <w:sz w:val="24"/>
          <w:szCs w:val="24"/>
        </w:rPr>
        <w:t>方便医生进行工作</w:t>
      </w:r>
      <w:r w:rsidRPr="0077282A">
        <w:rPr>
          <w:rFonts w:cs="Times New Roman" w:hint="eastAsia"/>
          <w:b/>
          <w:kern w:val="2"/>
          <w:sz w:val="24"/>
          <w:szCs w:val="24"/>
        </w:rPr>
        <w:t>（提供相关证明材料）</w:t>
      </w:r>
    </w:p>
    <w:p w:rsidR="0077282A" w:rsidRPr="0077282A" w:rsidRDefault="0077282A" w:rsidP="0077282A">
      <w:pPr>
        <w:autoSpaceDE w:val="0"/>
        <w:autoSpaceDN w:val="0"/>
        <w:adjustRightInd w:val="0"/>
        <w:spacing w:line="360" w:lineRule="auto"/>
        <w:jc w:val="left"/>
        <w:rPr>
          <w:rFonts w:cs="Times New Roman"/>
          <w:kern w:val="2"/>
          <w:sz w:val="24"/>
          <w:szCs w:val="24"/>
        </w:rPr>
      </w:pPr>
      <w:r w:rsidRPr="0077282A">
        <w:rPr>
          <w:rFonts w:cs="Times New Roman" w:hint="eastAsia"/>
          <w:b/>
          <w:kern w:val="2"/>
          <w:sz w:val="24"/>
          <w:szCs w:val="24"/>
        </w:rPr>
        <w:t>（三）</w:t>
      </w:r>
      <w:r w:rsidRPr="0077282A">
        <w:rPr>
          <w:rFonts w:cs="Times New Roman"/>
          <w:b/>
          <w:kern w:val="2"/>
          <w:sz w:val="24"/>
          <w:szCs w:val="24"/>
        </w:rPr>
        <w:t>阴道镜工作站</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3.1满足多功能应用阴道镜工作站系统，集显示观察、键盘输入、图文报告输出等功能于一体，可支持打印机前置，可选多种类型的打印机</w:t>
      </w:r>
      <w:r w:rsidRPr="0077282A">
        <w:rPr>
          <w:rFonts w:cs="Times New Roman" w:hint="eastAsia"/>
          <w:kern w:val="2"/>
          <w:sz w:val="24"/>
          <w:szCs w:val="24"/>
        </w:rPr>
        <w:t>；</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3.2具有患者随访管理功能，医护人员可根据患者需求转入预约，让医院对高危患者进行有效的系统管理，同时患者信息的集中录入，可有效提高医生阴道镜检查的效率；</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3.3能将阴道镜检查过程中所采集的图像按时间顺序同屏显示</w:t>
      </w:r>
      <w:r w:rsidRPr="0077282A">
        <w:rPr>
          <w:rFonts w:cs="Times New Roman" w:hint="eastAsia"/>
          <w:kern w:val="2"/>
          <w:sz w:val="24"/>
          <w:szCs w:val="24"/>
        </w:rPr>
        <w:t>，</w:t>
      </w:r>
      <w:r w:rsidRPr="0077282A">
        <w:rPr>
          <w:rFonts w:cs="Times New Roman"/>
          <w:kern w:val="2"/>
          <w:sz w:val="24"/>
          <w:szCs w:val="24"/>
        </w:rPr>
        <w:t>图像数量≥9幅，方便医生对比分析患者病变部位</w:t>
      </w:r>
      <w:proofErr w:type="gramStart"/>
      <w:r w:rsidRPr="0077282A">
        <w:rPr>
          <w:rFonts w:cs="Times New Roman"/>
          <w:kern w:val="2"/>
          <w:sz w:val="24"/>
          <w:szCs w:val="24"/>
        </w:rPr>
        <w:t>醋白变化</w:t>
      </w:r>
      <w:proofErr w:type="gramEnd"/>
      <w:r w:rsidRPr="0077282A">
        <w:rPr>
          <w:rFonts w:cs="Times New Roman"/>
          <w:kern w:val="2"/>
          <w:sz w:val="24"/>
          <w:szCs w:val="24"/>
        </w:rPr>
        <w:t>和</w:t>
      </w:r>
      <w:proofErr w:type="gramStart"/>
      <w:r w:rsidRPr="0077282A">
        <w:rPr>
          <w:rFonts w:cs="Times New Roman"/>
          <w:kern w:val="2"/>
          <w:sz w:val="24"/>
          <w:szCs w:val="24"/>
        </w:rPr>
        <w:t>碘染色</w:t>
      </w:r>
      <w:proofErr w:type="gramEnd"/>
      <w:r w:rsidRPr="0077282A">
        <w:rPr>
          <w:rFonts w:cs="Times New Roman"/>
          <w:kern w:val="2"/>
          <w:sz w:val="24"/>
          <w:szCs w:val="24"/>
        </w:rPr>
        <w:t>的关联，；</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3.4提供符合IFCPC2011阴道镜诊断术语及参考图谱，并可与当前检查患者检查图像对比显示在同一界面，方便对比参考，辅助检查医生做出准确判断；</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3.5在观察检查界面中可快速查找患者历史资料，便于医生对比分析、追溯患者的检查与治疗过程。</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lastRenderedPageBreak/>
        <w:t>3.6系统内置≥3种国内主流智能评估分析方法,可通过病变边界、范围、表面轮廓、</w:t>
      </w:r>
      <w:proofErr w:type="gramStart"/>
      <w:r w:rsidRPr="0077282A">
        <w:rPr>
          <w:rFonts w:cs="Times New Roman"/>
          <w:kern w:val="2"/>
          <w:sz w:val="24"/>
          <w:szCs w:val="24"/>
        </w:rPr>
        <w:t>醋白上皮</w:t>
      </w:r>
      <w:proofErr w:type="gramEnd"/>
      <w:r w:rsidRPr="0077282A">
        <w:rPr>
          <w:rFonts w:cs="Times New Roman"/>
          <w:kern w:val="2"/>
          <w:sz w:val="24"/>
          <w:szCs w:val="24"/>
        </w:rPr>
        <w:t>颜色、醋酸变化、血管形态及碘染色等</w:t>
      </w:r>
      <w:proofErr w:type="gramStart"/>
      <w:r w:rsidRPr="0077282A">
        <w:rPr>
          <w:rFonts w:cs="Times New Roman"/>
          <w:kern w:val="2"/>
          <w:sz w:val="24"/>
          <w:szCs w:val="24"/>
        </w:rPr>
        <w:t>维度做评分</w:t>
      </w:r>
      <w:proofErr w:type="gramEnd"/>
      <w:r w:rsidRPr="0077282A">
        <w:rPr>
          <w:rFonts w:cs="Times New Roman"/>
          <w:kern w:val="2"/>
          <w:sz w:val="24"/>
          <w:szCs w:val="24"/>
        </w:rPr>
        <w:t>，用于评估宫颈病变的程度，并提供参考图谱。</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3.7可对拟诊结果、病理结果、实验室检查结果、检查医生和开单医生的工作量等进行统计分析。</w:t>
      </w:r>
    </w:p>
    <w:p w:rsidR="0077282A" w:rsidRPr="0077282A" w:rsidRDefault="0077282A" w:rsidP="0077282A">
      <w:pPr>
        <w:adjustRightInd w:val="0"/>
        <w:spacing w:line="360" w:lineRule="auto"/>
        <w:textAlignment w:val="baseline"/>
        <w:rPr>
          <w:rFonts w:cs="宋体"/>
          <w:kern w:val="2"/>
          <w:sz w:val="24"/>
          <w:szCs w:val="24"/>
        </w:rPr>
      </w:pPr>
      <w:r w:rsidRPr="0077282A">
        <w:rPr>
          <w:rFonts w:cs="宋体"/>
          <w:kern w:val="2"/>
          <w:sz w:val="24"/>
          <w:szCs w:val="24"/>
        </w:rPr>
        <w:t>3.8</w:t>
      </w:r>
      <w:r w:rsidRPr="0077282A">
        <w:rPr>
          <w:rFonts w:cs="微软雅黑"/>
          <w:kern w:val="2"/>
          <w:sz w:val="24"/>
          <w:szCs w:val="24"/>
        </w:rPr>
        <w:t>可连接医院his系统，</w:t>
      </w:r>
      <w:r w:rsidRPr="0077282A">
        <w:rPr>
          <w:rFonts w:cs="Times New Roman" w:hint="eastAsia"/>
          <w:kern w:val="2"/>
          <w:sz w:val="24"/>
          <w:szCs w:val="24"/>
        </w:rPr>
        <w:t>患者</w:t>
      </w:r>
      <w:r w:rsidRPr="0077282A">
        <w:rPr>
          <w:rFonts w:cs="宋体" w:hint="eastAsia"/>
          <w:kern w:val="2"/>
          <w:sz w:val="24"/>
          <w:szCs w:val="24"/>
        </w:rPr>
        <w:t>可通过</w:t>
      </w:r>
      <w:proofErr w:type="gramStart"/>
      <w:r w:rsidRPr="0077282A">
        <w:rPr>
          <w:rFonts w:cs="宋体" w:hint="eastAsia"/>
          <w:kern w:val="2"/>
          <w:sz w:val="24"/>
          <w:szCs w:val="24"/>
        </w:rPr>
        <w:t>微信公众号</w:t>
      </w:r>
      <w:proofErr w:type="gramEnd"/>
      <w:r w:rsidRPr="0077282A">
        <w:rPr>
          <w:rFonts w:cs="宋体" w:hint="eastAsia"/>
          <w:kern w:val="2"/>
          <w:sz w:val="24"/>
          <w:szCs w:val="24"/>
        </w:rPr>
        <w:t>查收电子报告单</w:t>
      </w:r>
    </w:p>
    <w:p w:rsidR="0077282A" w:rsidRPr="0077282A" w:rsidRDefault="0077282A" w:rsidP="0077282A">
      <w:pPr>
        <w:adjustRightInd w:val="0"/>
        <w:spacing w:line="360" w:lineRule="auto"/>
        <w:textAlignment w:val="baseline"/>
        <w:rPr>
          <w:rFonts w:cs="Times New Roman"/>
          <w:kern w:val="2"/>
          <w:sz w:val="24"/>
          <w:szCs w:val="24"/>
        </w:rPr>
      </w:pPr>
      <w:r w:rsidRPr="0077282A">
        <w:rPr>
          <w:rFonts w:cs="Times New Roman" w:hint="eastAsia"/>
          <w:kern w:val="2"/>
          <w:sz w:val="24"/>
          <w:szCs w:val="24"/>
        </w:rPr>
        <w:t>3.9</w:t>
      </w:r>
      <w:proofErr w:type="gramStart"/>
      <w:r w:rsidRPr="0077282A">
        <w:rPr>
          <w:rFonts w:cs="Times New Roman"/>
          <w:kern w:val="2"/>
          <w:sz w:val="24"/>
          <w:szCs w:val="24"/>
        </w:rPr>
        <w:t>标配病人</w:t>
      </w:r>
      <w:proofErr w:type="gramEnd"/>
      <w:r w:rsidRPr="0077282A">
        <w:rPr>
          <w:rFonts w:cs="Times New Roman"/>
          <w:kern w:val="2"/>
          <w:sz w:val="24"/>
          <w:szCs w:val="24"/>
        </w:rPr>
        <w:t>分流排队叫号系统，包括专用叫号控制器、叫号、预约软件系统、42寸高清液晶显示器，</w:t>
      </w:r>
      <w:proofErr w:type="gramStart"/>
      <w:r w:rsidRPr="0077282A">
        <w:rPr>
          <w:rFonts w:cs="Times New Roman"/>
          <w:kern w:val="2"/>
          <w:sz w:val="24"/>
          <w:szCs w:val="24"/>
        </w:rPr>
        <w:t>用于两癌筛查</w:t>
      </w:r>
      <w:proofErr w:type="gramEnd"/>
      <w:r w:rsidRPr="0077282A">
        <w:rPr>
          <w:rFonts w:cs="Times New Roman"/>
          <w:kern w:val="2"/>
          <w:sz w:val="24"/>
          <w:szCs w:val="24"/>
        </w:rPr>
        <w:t>时预约、统计、分析、排队叫号</w:t>
      </w:r>
      <w:r w:rsidRPr="0077282A">
        <w:rPr>
          <w:rFonts w:cs="Times New Roman" w:hint="eastAsia"/>
          <w:kern w:val="2"/>
          <w:sz w:val="24"/>
          <w:szCs w:val="24"/>
        </w:rPr>
        <w:t>，较少护士工作量</w:t>
      </w:r>
      <w:r w:rsidRPr="0077282A">
        <w:rPr>
          <w:rFonts w:cs="Times New Roman" w:hint="eastAsia"/>
          <w:b/>
          <w:kern w:val="2"/>
          <w:sz w:val="24"/>
          <w:szCs w:val="24"/>
        </w:rPr>
        <w:t>（提供相关证明材料）。</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（四）</w:t>
      </w:r>
      <w:r w:rsidRPr="0077282A">
        <w:rPr>
          <w:rFonts w:cs="Times New Roman"/>
          <w:kern w:val="2"/>
          <w:sz w:val="24"/>
          <w:szCs w:val="24"/>
        </w:rPr>
        <w:t>服务要求</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4.1</w:t>
      </w:r>
      <w:r w:rsidRPr="0077282A">
        <w:rPr>
          <w:rFonts w:cs="Times New Roman"/>
          <w:kern w:val="2"/>
          <w:sz w:val="24"/>
          <w:szCs w:val="24"/>
        </w:rPr>
        <w:t>质保期</w:t>
      </w:r>
      <w:r w:rsidRPr="0077282A">
        <w:rPr>
          <w:rFonts w:cs="Times New Roman" w:hint="eastAsia"/>
          <w:kern w:val="2"/>
          <w:sz w:val="24"/>
          <w:szCs w:val="24"/>
        </w:rPr>
        <w:t>内</w:t>
      </w:r>
      <w:r w:rsidRPr="0077282A">
        <w:rPr>
          <w:rFonts w:cs="Times New Roman"/>
          <w:kern w:val="2"/>
          <w:sz w:val="24"/>
          <w:szCs w:val="24"/>
        </w:rPr>
        <w:t>24小时内故障解决，3天内问题解决不了提供备用机。</w:t>
      </w:r>
    </w:p>
    <w:p w:rsidR="0077282A" w:rsidRPr="0077282A" w:rsidRDefault="0077282A" w:rsidP="0077282A">
      <w:pPr>
        <w:spacing w:line="360" w:lineRule="auto"/>
        <w:rPr>
          <w:rFonts w:cs="黑体"/>
          <w:bCs/>
          <w:kern w:val="2"/>
          <w:sz w:val="24"/>
          <w:szCs w:val="24"/>
        </w:rPr>
      </w:pPr>
      <w:r w:rsidRPr="0077282A">
        <w:rPr>
          <w:rFonts w:cs="黑体" w:hint="eastAsia"/>
          <w:bCs/>
          <w:kern w:val="2"/>
          <w:sz w:val="24"/>
          <w:szCs w:val="24"/>
        </w:rPr>
        <w:t>电子阴道镜配置清单</w:t>
      </w:r>
    </w:p>
    <w:tbl>
      <w:tblPr>
        <w:tblpPr w:leftFromText="180" w:rightFromText="180" w:vertAnchor="text" w:horzAnchor="margin" w:tblpXSpec="center" w:tblpY="44"/>
        <w:tblOverlap w:val="neve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658"/>
        <w:gridCol w:w="959"/>
        <w:gridCol w:w="958"/>
        <w:gridCol w:w="1096"/>
      </w:tblGrid>
      <w:tr w:rsidR="0077282A" w:rsidRPr="0077282A" w:rsidTr="005B4F54">
        <w:trPr>
          <w:trHeight w:val="741"/>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高清电子阴道镜镜头</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只</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2</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电脑主机（含阴道镜软件）</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台</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3</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液晶显示器</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台</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4</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台车</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台</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5</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阴道镜支架</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套</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直立式</w:t>
            </w: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6</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脚踏开关</w:t>
            </w:r>
          </w:p>
        </w:tc>
        <w:tc>
          <w:tcPr>
            <w:tcW w:w="959" w:type="dxa"/>
          </w:tcPr>
          <w:p w:rsidR="0077282A" w:rsidRPr="0077282A" w:rsidRDefault="0077282A" w:rsidP="0077282A">
            <w:pPr>
              <w:adjustRightInd w:val="0"/>
              <w:snapToGrid w:val="0"/>
              <w:spacing w:line="360" w:lineRule="auto"/>
              <w:rPr>
                <w:rFonts w:cs="Times New Roman"/>
                <w:kern w:val="2"/>
                <w:sz w:val="24"/>
                <w:szCs w:val="24"/>
              </w:rPr>
            </w:pPr>
            <w:proofErr w:type="gramStart"/>
            <w:r w:rsidRPr="0077282A">
              <w:rPr>
                <w:rFonts w:cs="Times New Roman" w:hint="eastAsia"/>
                <w:kern w:val="2"/>
                <w:sz w:val="24"/>
                <w:szCs w:val="24"/>
              </w:rPr>
              <w:t>个</w:t>
            </w:r>
            <w:proofErr w:type="gramEnd"/>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7</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彩色喷墨打印机</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台</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8</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电源线</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根</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9</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彩色喷墨打印纸</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包</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1261"/>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10</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相关文件及资料（合格证，保修卡，说明书，资质证书）</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袋</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11</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专用阴道镜试剂（5%醋酸、5%碘溶液）</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套</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5</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636"/>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lastRenderedPageBreak/>
              <w:t>12</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身份证识别器</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套</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r w:rsidR="0077282A" w:rsidRPr="0077282A" w:rsidTr="005B4F54">
        <w:trPr>
          <w:trHeight w:val="1317"/>
          <w:jc w:val="center"/>
        </w:trPr>
        <w:tc>
          <w:tcPr>
            <w:tcW w:w="926"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13</w:t>
            </w:r>
          </w:p>
        </w:tc>
        <w:tc>
          <w:tcPr>
            <w:tcW w:w="46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护士呼叫系统：预约、排队、科普、</w:t>
            </w:r>
            <w:r w:rsidRPr="0077282A">
              <w:rPr>
                <w:rFonts w:cs="宋体" w:hint="eastAsia"/>
                <w:kern w:val="2"/>
                <w:sz w:val="24"/>
                <w:szCs w:val="24"/>
              </w:rPr>
              <w:t>病人分流排队叫号系统（专用叫号控制器、叫号、预约软件系统、≥42英寸高清液晶显示器）</w:t>
            </w:r>
          </w:p>
        </w:tc>
        <w:tc>
          <w:tcPr>
            <w:tcW w:w="959"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套</w:t>
            </w:r>
          </w:p>
        </w:tc>
        <w:tc>
          <w:tcPr>
            <w:tcW w:w="958" w:type="dxa"/>
          </w:tcPr>
          <w:p w:rsidR="0077282A" w:rsidRPr="0077282A" w:rsidRDefault="0077282A" w:rsidP="0077282A">
            <w:pPr>
              <w:adjustRightInd w:val="0"/>
              <w:snapToGrid w:val="0"/>
              <w:spacing w:line="360" w:lineRule="auto"/>
              <w:rPr>
                <w:rFonts w:cs="Times New Roman"/>
                <w:kern w:val="2"/>
                <w:sz w:val="24"/>
                <w:szCs w:val="24"/>
              </w:rPr>
            </w:pPr>
            <w:r w:rsidRPr="0077282A">
              <w:rPr>
                <w:rFonts w:cs="Times New Roman" w:hint="eastAsia"/>
                <w:kern w:val="2"/>
                <w:sz w:val="24"/>
                <w:szCs w:val="24"/>
              </w:rPr>
              <w:t>1</w:t>
            </w:r>
          </w:p>
        </w:tc>
        <w:tc>
          <w:tcPr>
            <w:tcW w:w="1096" w:type="dxa"/>
          </w:tcPr>
          <w:p w:rsidR="0077282A" w:rsidRPr="0077282A" w:rsidRDefault="0077282A" w:rsidP="0077282A">
            <w:pPr>
              <w:adjustRightInd w:val="0"/>
              <w:snapToGrid w:val="0"/>
              <w:spacing w:line="360" w:lineRule="auto"/>
              <w:rPr>
                <w:rFonts w:cs="Times New Roman"/>
                <w:kern w:val="2"/>
                <w:sz w:val="24"/>
                <w:szCs w:val="24"/>
              </w:rPr>
            </w:pPr>
          </w:p>
        </w:tc>
      </w:tr>
    </w:tbl>
    <w:p w:rsidR="0077282A" w:rsidRPr="0077282A" w:rsidRDefault="0077282A" w:rsidP="0077282A">
      <w:pPr>
        <w:widowControl/>
        <w:spacing w:line="360" w:lineRule="auto"/>
        <w:jc w:val="left"/>
        <w:rPr>
          <w:rFonts w:cs="Times New Roman"/>
          <w:kern w:val="2"/>
          <w:sz w:val="24"/>
          <w:szCs w:val="24"/>
        </w:rPr>
      </w:pPr>
    </w:p>
    <w:p w:rsidR="0077282A" w:rsidRPr="0077282A" w:rsidRDefault="0077282A" w:rsidP="0077282A">
      <w:pPr>
        <w:spacing w:line="360" w:lineRule="auto"/>
        <w:rPr>
          <w:rFonts w:cs="Times New Roman"/>
          <w:b/>
          <w:sz w:val="24"/>
          <w:szCs w:val="24"/>
        </w:rPr>
      </w:pPr>
      <w:r w:rsidRPr="0077282A">
        <w:rPr>
          <w:rFonts w:cs="Times New Roman" w:hint="eastAsia"/>
          <w:b/>
          <w:sz w:val="24"/>
          <w:szCs w:val="24"/>
        </w:rPr>
        <w:t>5.宫腔观察</w:t>
      </w:r>
      <w:r w:rsidRPr="0077282A">
        <w:rPr>
          <w:rFonts w:cs="Times New Roman"/>
          <w:b/>
          <w:sz w:val="24"/>
          <w:szCs w:val="24"/>
        </w:rPr>
        <w:t>吸引手术</w:t>
      </w:r>
      <w:r w:rsidRPr="0077282A">
        <w:rPr>
          <w:rFonts w:cs="Times New Roman" w:hint="eastAsia"/>
          <w:b/>
          <w:sz w:val="24"/>
          <w:szCs w:val="24"/>
        </w:rPr>
        <w:t>系统</w:t>
      </w:r>
    </w:p>
    <w:p w:rsidR="0077282A" w:rsidRPr="0077282A" w:rsidRDefault="0077282A" w:rsidP="0077282A">
      <w:pPr>
        <w:spacing w:line="360" w:lineRule="auto"/>
        <w:rPr>
          <w:rFonts w:cs="Times New Roman"/>
          <w:sz w:val="24"/>
          <w:szCs w:val="24"/>
        </w:rPr>
      </w:pPr>
      <w:r w:rsidRPr="0077282A">
        <w:rPr>
          <w:rFonts w:cs="Times New Roman"/>
          <w:b/>
          <w:sz w:val="24"/>
          <w:szCs w:val="24"/>
        </w:rPr>
        <w:t>适用范围：</w:t>
      </w:r>
      <w:r w:rsidRPr="0077282A">
        <w:rPr>
          <w:rFonts w:cs="Times New Roman" w:hint="eastAsia"/>
          <w:sz w:val="24"/>
          <w:szCs w:val="24"/>
        </w:rPr>
        <w:t>适用于对妊娠早期的胚胎组织进行观察和吸引，从而达到人工流产的目的。</w:t>
      </w:r>
    </w:p>
    <w:p w:rsidR="0077282A" w:rsidRPr="0077282A" w:rsidRDefault="0077282A" w:rsidP="0077282A">
      <w:pPr>
        <w:spacing w:line="360" w:lineRule="auto"/>
        <w:rPr>
          <w:rFonts w:cs="Times New Roman"/>
          <w:b/>
          <w:sz w:val="24"/>
          <w:szCs w:val="24"/>
        </w:rPr>
      </w:pPr>
      <w:r w:rsidRPr="0077282A">
        <w:rPr>
          <w:rFonts w:cs="Times New Roman"/>
          <w:b/>
          <w:sz w:val="24"/>
          <w:szCs w:val="24"/>
        </w:rPr>
        <w:t>技术参数</w:t>
      </w:r>
    </w:p>
    <w:p w:rsidR="0077282A" w:rsidRPr="0077282A" w:rsidRDefault="0077282A" w:rsidP="0077282A">
      <w:pPr>
        <w:spacing w:line="360" w:lineRule="auto"/>
        <w:rPr>
          <w:rFonts w:cs="Times New Roman"/>
          <w:b/>
          <w:sz w:val="24"/>
          <w:szCs w:val="24"/>
        </w:rPr>
      </w:pPr>
      <w:r w:rsidRPr="0077282A">
        <w:rPr>
          <w:rFonts w:cs="Times New Roman"/>
          <w:b/>
          <w:sz w:val="24"/>
          <w:szCs w:val="24"/>
        </w:rPr>
        <w:t>（一）图像处理器：</w:t>
      </w:r>
    </w:p>
    <w:p w:rsidR="0077282A" w:rsidRPr="0077282A" w:rsidRDefault="0077282A" w:rsidP="0077282A">
      <w:pPr>
        <w:spacing w:line="360" w:lineRule="auto"/>
        <w:rPr>
          <w:rFonts w:cs="Times New Roman"/>
          <w:kern w:val="2"/>
          <w:sz w:val="24"/>
          <w:szCs w:val="24"/>
        </w:rPr>
      </w:pPr>
      <w:bookmarkStart w:id="1" w:name="_Hlk35523913"/>
      <w:r w:rsidRPr="0077282A">
        <w:rPr>
          <w:rFonts w:cs="Times New Roman"/>
          <w:sz w:val="24"/>
          <w:szCs w:val="24"/>
        </w:rPr>
        <w:t>1.</w:t>
      </w:r>
      <w:r w:rsidRPr="0077282A">
        <w:rPr>
          <w:rFonts w:cs="Times New Roman"/>
          <w:kern w:val="2"/>
          <w:sz w:val="24"/>
          <w:szCs w:val="24"/>
        </w:rPr>
        <w:t>图像处理器功耗：20VA</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2.图像处理器工作站工作电压：AC220V，50Hz</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3.图像处理</w:t>
      </w:r>
      <w:proofErr w:type="gramStart"/>
      <w:r w:rsidRPr="0077282A">
        <w:rPr>
          <w:rFonts w:cs="Times New Roman"/>
          <w:kern w:val="2"/>
          <w:sz w:val="24"/>
          <w:szCs w:val="24"/>
        </w:rPr>
        <w:t>器正常</w:t>
      </w:r>
      <w:proofErr w:type="gramEnd"/>
      <w:r w:rsidRPr="0077282A">
        <w:rPr>
          <w:rFonts w:cs="Times New Roman"/>
          <w:kern w:val="2"/>
          <w:sz w:val="24"/>
          <w:szCs w:val="24"/>
        </w:rPr>
        <w:t>环境：温度5ºC～40 ºC、相对湿度≤85%，大气压70kPa～106kPa</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4.传输模式：数字信号传输</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5.印刷电路板:6层PCB板</w:t>
      </w:r>
      <w:bookmarkEnd w:id="1"/>
    </w:p>
    <w:p w:rsidR="0077282A" w:rsidRPr="0077282A" w:rsidRDefault="0077282A" w:rsidP="0077282A">
      <w:pPr>
        <w:spacing w:line="360" w:lineRule="auto"/>
        <w:rPr>
          <w:rFonts w:cs="Times New Roman"/>
          <w:b/>
          <w:sz w:val="24"/>
          <w:szCs w:val="24"/>
        </w:rPr>
      </w:pPr>
      <w:r w:rsidRPr="0077282A">
        <w:rPr>
          <w:rFonts w:cs="Times New Roman"/>
          <w:b/>
          <w:sz w:val="24"/>
          <w:szCs w:val="24"/>
        </w:rPr>
        <w:t>（二）计算机：</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1.运行环境，内存：4GB，硬盘：500GB，Intel CPU：不低于 3.</w:t>
      </w:r>
      <w:r w:rsidRPr="0077282A">
        <w:rPr>
          <w:rFonts w:cs="Times New Roman" w:hint="eastAsia"/>
          <w:kern w:val="2"/>
          <w:sz w:val="24"/>
          <w:szCs w:val="24"/>
        </w:rPr>
        <w:t>3</w:t>
      </w:r>
      <w:r w:rsidRPr="0077282A">
        <w:rPr>
          <w:rFonts w:cs="Times New Roman"/>
          <w:kern w:val="2"/>
          <w:sz w:val="24"/>
          <w:szCs w:val="24"/>
        </w:rPr>
        <w:t xml:space="preserve">GHz </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2.显示器：屏幕尺寸2</w:t>
      </w:r>
      <w:r w:rsidRPr="0077282A">
        <w:rPr>
          <w:rFonts w:cs="Times New Roman" w:hint="eastAsia"/>
          <w:kern w:val="2"/>
          <w:sz w:val="24"/>
          <w:szCs w:val="24"/>
        </w:rPr>
        <w:t>3.8</w:t>
      </w:r>
      <w:r w:rsidRPr="0077282A">
        <w:rPr>
          <w:rFonts w:cs="Times New Roman"/>
          <w:kern w:val="2"/>
          <w:sz w:val="24"/>
          <w:szCs w:val="24"/>
        </w:rPr>
        <w:t>英寸，IPS液晶面板</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3.显示器分辨率：</w:t>
      </w:r>
      <w:r w:rsidRPr="0077282A">
        <w:rPr>
          <w:rFonts w:cs="Times New Roman" w:hint="eastAsia"/>
          <w:kern w:val="2"/>
          <w:sz w:val="24"/>
          <w:szCs w:val="24"/>
        </w:rPr>
        <w:t>≥</w:t>
      </w:r>
      <w:r w:rsidRPr="0077282A">
        <w:rPr>
          <w:rFonts w:cs="Times New Roman"/>
          <w:kern w:val="2"/>
          <w:sz w:val="24"/>
          <w:szCs w:val="24"/>
        </w:rPr>
        <w:t>1920*1080</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4.成像色彩：彩色</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5.最大亮度250cd/m</w:t>
      </w:r>
      <w:r w:rsidRPr="0077282A">
        <w:rPr>
          <w:rFonts w:cs="Times New Roman"/>
          <w:kern w:val="2"/>
          <w:sz w:val="24"/>
          <w:szCs w:val="24"/>
          <w:vertAlign w:val="superscript"/>
        </w:rPr>
        <w:t>2</w:t>
      </w:r>
      <w:r w:rsidRPr="0077282A">
        <w:rPr>
          <w:rFonts w:cs="Times New Roman"/>
          <w:kern w:val="2"/>
          <w:sz w:val="24"/>
          <w:szCs w:val="24"/>
        </w:rPr>
        <w:t>，对比度（标准）1000：1</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6.支持拍照、录像、存储、打印等功能</w:t>
      </w:r>
    </w:p>
    <w:p w:rsidR="0077282A" w:rsidRPr="0077282A" w:rsidRDefault="0077282A" w:rsidP="0077282A">
      <w:pPr>
        <w:spacing w:line="360" w:lineRule="auto"/>
        <w:rPr>
          <w:rFonts w:cs="Times New Roman"/>
          <w:sz w:val="24"/>
          <w:szCs w:val="24"/>
        </w:rPr>
      </w:pPr>
    </w:p>
    <w:p w:rsidR="0077282A" w:rsidRPr="0077282A" w:rsidRDefault="0077282A" w:rsidP="0077282A">
      <w:pPr>
        <w:spacing w:line="360" w:lineRule="auto"/>
        <w:rPr>
          <w:rFonts w:cs="Times New Roman"/>
          <w:b/>
          <w:sz w:val="24"/>
          <w:szCs w:val="24"/>
        </w:rPr>
      </w:pPr>
      <w:r w:rsidRPr="0077282A">
        <w:rPr>
          <w:rFonts w:cs="Times New Roman"/>
          <w:b/>
          <w:sz w:val="24"/>
          <w:szCs w:val="24"/>
        </w:rPr>
        <w:t>（三）一次性可视吸引管：</w:t>
      </w:r>
    </w:p>
    <w:p w:rsidR="0077282A" w:rsidRPr="0077282A" w:rsidRDefault="0077282A" w:rsidP="0077282A">
      <w:pPr>
        <w:spacing w:line="360" w:lineRule="auto"/>
        <w:rPr>
          <w:rFonts w:cs="Times New Roman"/>
          <w:b/>
          <w:sz w:val="24"/>
          <w:szCs w:val="24"/>
        </w:rPr>
      </w:pPr>
      <w:bookmarkStart w:id="2" w:name="_Hlk35523967"/>
      <w:r w:rsidRPr="0077282A">
        <w:rPr>
          <w:rFonts w:cs="Times New Roman"/>
          <w:b/>
          <w:sz w:val="24"/>
          <w:szCs w:val="24"/>
        </w:rPr>
        <w:t xml:space="preserve"> 1.光学性能：</w:t>
      </w:r>
    </w:p>
    <w:p w:rsidR="0077282A" w:rsidRPr="0077282A" w:rsidRDefault="0077282A" w:rsidP="0077282A">
      <w:pPr>
        <w:spacing w:line="360" w:lineRule="auto"/>
        <w:rPr>
          <w:rFonts w:cs="Times New Roman"/>
          <w:sz w:val="24"/>
          <w:szCs w:val="24"/>
        </w:rPr>
      </w:pPr>
      <w:r w:rsidRPr="0077282A">
        <w:rPr>
          <w:rFonts w:cs="Times New Roman"/>
          <w:sz w:val="24"/>
          <w:szCs w:val="24"/>
        </w:rPr>
        <w:t>1.1.照明： LED灯≥2颗</w:t>
      </w:r>
    </w:p>
    <w:p w:rsidR="0077282A" w:rsidRPr="0077282A" w:rsidRDefault="0077282A" w:rsidP="0077282A">
      <w:pPr>
        <w:spacing w:line="360" w:lineRule="auto"/>
        <w:rPr>
          <w:rFonts w:cs="Times New Roman"/>
          <w:sz w:val="24"/>
          <w:szCs w:val="24"/>
        </w:rPr>
      </w:pPr>
      <w:r w:rsidRPr="0077282A">
        <w:rPr>
          <w:rFonts w:cs="Times New Roman"/>
          <w:sz w:val="24"/>
          <w:szCs w:val="24"/>
        </w:rPr>
        <w:t>1.2.视向角：35°</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t xml:space="preserve">1.3.视场角：115°                </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t>1.4.分辨率：≥8lp/mm （0～20mm范围内）</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lastRenderedPageBreak/>
        <w:t>1.5.照度：≥300 lx</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t>1.6.成像色彩：彩色</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t xml:space="preserve">1.7.图像像素：≥640×480       </w:t>
      </w:r>
    </w:p>
    <w:p w:rsidR="0077282A" w:rsidRPr="0077282A" w:rsidRDefault="0077282A" w:rsidP="0077282A">
      <w:pPr>
        <w:spacing w:line="360" w:lineRule="auto"/>
        <w:rPr>
          <w:rFonts w:cs="Times New Roman"/>
          <w:color w:val="000000"/>
          <w:sz w:val="24"/>
          <w:szCs w:val="24"/>
        </w:rPr>
      </w:pPr>
      <w:r w:rsidRPr="0077282A">
        <w:rPr>
          <w:rFonts w:cs="Times New Roman"/>
          <w:color w:val="000000"/>
          <w:sz w:val="24"/>
          <w:szCs w:val="24"/>
        </w:rPr>
        <w:t xml:space="preserve">1.8.有效景深：0～20mm    </w:t>
      </w:r>
    </w:p>
    <w:p w:rsidR="0077282A" w:rsidRPr="0077282A" w:rsidRDefault="0077282A" w:rsidP="0077282A">
      <w:pPr>
        <w:spacing w:line="360" w:lineRule="auto"/>
        <w:rPr>
          <w:rFonts w:cs="Times New Roman"/>
          <w:color w:val="000000"/>
          <w:sz w:val="24"/>
          <w:szCs w:val="24"/>
        </w:rPr>
      </w:pPr>
      <w:r w:rsidRPr="0077282A">
        <w:rPr>
          <w:rFonts w:cs="Times New Roman" w:hint="eastAsia"/>
          <w:color w:val="000000"/>
          <w:sz w:val="24"/>
          <w:szCs w:val="24"/>
        </w:rPr>
        <w:t>1.9.一次性可视吸引管手柄上设置了拍照和录像功能，可直接通过手柄的按钮实现图片及视频资料的采集，方便人性。</w:t>
      </w:r>
    </w:p>
    <w:p w:rsidR="0077282A" w:rsidRPr="0077282A" w:rsidRDefault="0077282A" w:rsidP="0077282A">
      <w:pPr>
        <w:spacing w:line="360" w:lineRule="auto"/>
        <w:rPr>
          <w:rFonts w:cs="Times New Roman"/>
          <w:color w:val="000000"/>
          <w:sz w:val="24"/>
          <w:szCs w:val="24"/>
        </w:rPr>
      </w:pPr>
    </w:p>
    <w:p w:rsidR="0077282A" w:rsidRPr="0077282A" w:rsidRDefault="0077282A" w:rsidP="0077282A">
      <w:pPr>
        <w:spacing w:line="360" w:lineRule="auto"/>
        <w:rPr>
          <w:rFonts w:cs="Times New Roman"/>
          <w:b/>
          <w:sz w:val="24"/>
          <w:szCs w:val="24"/>
        </w:rPr>
      </w:pPr>
      <w:r w:rsidRPr="0077282A">
        <w:rPr>
          <w:rFonts w:cs="Times New Roman"/>
          <w:b/>
          <w:sz w:val="24"/>
          <w:szCs w:val="24"/>
        </w:rPr>
        <w:t>2.物理性能：</w:t>
      </w:r>
    </w:p>
    <w:p w:rsidR="0077282A" w:rsidRPr="0077282A" w:rsidRDefault="0077282A" w:rsidP="0077282A">
      <w:pPr>
        <w:spacing w:line="360" w:lineRule="auto"/>
        <w:rPr>
          <w:rFonts w:cs="Times New Roman"/>
          <w:color w:val="000000"/>
          <w:kern w:val="2"/>
          <w:sz w:val="24"/>
          <w:szCs w:val="24"/>
        </w:rPr>
      </w:pPr>
      <w:r w:rsidRPr="0077282A">
        <w:rPr>
          <w:rFonts w:cs="Times New Roman"/>
          <w:color w:val="000000"/>
          <w:kern w:val="2"/>
          <w:sz w:val="24"/>
          <w:szCs w:val="24"/>
        </w:rPr>
        <w:t>2.1  吸引管最大工作长度：157mm</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2.2   工作部分外径：6mm≤直径≤8mm</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 xml:space="preserve">2.3   管身材质：与人体接触部分采用医用无毒不锈钢制造                           </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2.4  6号管内空直径为5.4mm,7号管内空直径为6.6mm</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2.5   吸引管工作条件：环境温度:5 ºC ～40ºC</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2.6   相对湿度:≤85%</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2.7   大气压力:70kPa～106kPa</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2.8   输入电压:d.c.5V±0.5V</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2.9   管体内置高清</w:t>
      </w:r>
      <w:r w:rsidRPr="0077282A">
        <w:rPr>
          <w:rFonts w:cs="Times New Roman"/>
          <w:spacing w:val="-60"/>
          <w:kern w:val="2"/>
          <w:sz w:val="24"/>
          <w:szCs w:val="24"/>
        </w:rPr>
        <w:t xml:space="preserve"> </w:t>
      </w:r>
      <w:r w:rsidRPr="0077282A">
        <w:rPr>
          <w:rFonts w:cs="Times New Roman"/>
          <w:kern w:val="2"/>
          <w:sz w:val="24"/>
          <w:szCs w:val="24"/>
        </w:rPr>
        <w:t>CMOS</w:t>
      </w:r>
      <w:r w:rsidRPr="0077282A">
        <w:rPr>
          <w:rFonts w:cs="Times New Roman"/>
          <w:spacing w:val="-60"/>
          <w:kern w:val="2"/>
          <w:sz w:val="24"/>
          <w:szCs w:val="24"/>
        </w:rPr>
        <w:t xml:space="preserve"> </w:t>
      </w:r>
      <w:r w:rsidRPr="0077282A">
        <w:rPr>
          <w:rFonts w:cs="Times New Roman"/>
          <w:kern w:val="2"/>
          <w:sz w:val="24"/>
          <w:szCs w:val="24"/>
        </w:rPr>
        <w:t>摄像头，手术过程实时直视，安全有效。</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 xml:space="preserve">2.10 </w:t>
      </w:r>
      <w:r w:rsidRPr="0077282A">
        <w:rPr>
          <w:rFonts w:cs="Times New Roman" w:hint="eastAsia"/>
          <w:kern w:val="2"/>
          <w:sz w:val="24"/>
          <w:szCs w:val="24"/>
        </w:rPr>
        <w:t xml:space="preserve"> </w:t>
      </w:r>
      <w:r w:rsidRPr="0077282A">
        <w:rPr>
          <w:rFonts w:cs="Times New Roman"/>
          <w:kern w:val="2"/>
          <w:sz w:val="24"/>
          <w:szCs w:val="24"/>
        </w:rPr>
        <w:t>直视窗口采用疏血性纳米处理技术</w:t>
      </w:r>
      <w:r w:rsidRPr="0077282A">
        <w:rPr>
          <w:rFonts w:cs="Times New Roman"/>
          <w:spacing w:val="-94"/>
          <w:kern w:val="2"/>
          <w:sz w:val="24"/>
          <w:szCs w:val="24"/>
        </w:rPr>
        <w:t>，</w:t>
      </w:r>
      <w:r w:rsidRPr="0077282A">
        <w:rPr>
          <w:rFonts w:cs="Times New Roman"/>
          <w:kern w:val="2"/>
          <w:sz w:val="24"/>
          <w:szCs w:val="24"/>
        </w:rPr>
        <w:t>手术过程中不会因血污而降低画面质量。</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2.11  单管</w:t>
      </w:r>
      <w:r w:rsidRPr="0077282A">
        <w:rPr>
          <w:rFonts w:cs="Times New Roman" w:hint="eastAsia"/>
          <w:kern w:val="2"/>
          <w:sz w:val="24"/>
          <w:szCs w:val="24"/>
        </w:rPr>
        <w:t>单腔</w:t>
      </w:r>
      <w:r w:rsidRPr="0077282A">
        <w:rPr>
          <w:rFonts w:cs="Times New Roman"/>
          <w:kern w:val="2"/>
          <w:sz w:val="24"/>
          <w:szCs w:val="24"/>
        </w:rPr>
        <w:t xml:space="preserve">技术，吸引通道更大。                </w:t>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2.12  超微型高分辨率图像传感器，具有微距成像功能。</w:t>
      </w:r>
    </w:p>
    <w:bookmarkEnd w:id="2"/>
    <w:p w:rsidR="0077282A" w:rsidRPr="0077282A" w:rsidRDefault="0077282A" w:rsidP="0077282A">
      <w:pPr>
        <w:spacing w:line="360" w:lineRule="auto"/>
        <w:rPr>
          <w:rFonts w:cs="Times New Roman"/>
          <w:sz w:val="24"/>
          <w:szCs w:val="24"/>
        </w:rPr>
      </w:pPr>
    </w:p>
    <w:p w:rsidR="0077282A" w:rsidRPr="0077282A" w:rsidRDefault="0077282A" w:rsidP="0077282A">
      <w:pPr>
        <w:spacing w:line="360" w:lineRule="auto"/>
        <w:rPr>
          <w:rFonts w:cs="Times New Roman"/>
          <w:b/>
          <w:sz w:val="24"/>
          <w:szCs w:val="24"/>
        </w:rPr>
      </w:pPr>
      <w:r w:rsidRPr="0077282A">
        <w:rPr>
          <w:rFonts w:cs="Times New Roman" w:hint="eastAsia"/>
          <w:b/>
          <w:sz w:val="24"/>
          <w:szCs w:val="24"/>
        </w:rPr>
        <w:t>（四）</w:t>
      </w:r>
      <w:r w:rsidRPr="0077282A">
        <w:rPr>
          <w:rFonts w:cs="Times New Roman"/>
          <w:b/>
          <w:sz w:val="24"/>
          <w:szCs w:val="24"/>
        </w:rPr>
        <w:t>主要配置</w:t>
      </w:r>
      <w:r w:rsidRPr="0077282A">
        <w:rPr>
          <w:rFonts w:cs="Times New Roman"/>
          <w:b/>
          <w:sz w:val="24"/>
          <w:szCs w:val="24"/>
        </w:rPr>
        <w:tab/>
      </w:r>
    </w:p>
    <w:tbl>
      <w:tblPr>
        <w:tblW w:w="7026" w:type="dxa"/>
        <w:tblInd w:w="272" w:type="dxa"/>
        <w:tblLayout w:type="fixed"/>
        <w:tblCellMar>
          <w:left w:w="0" w:type="dxa"/>
          <w:right w:w="0" w:type="dxa"/>
        </w:tblCellMar>
        <w:tblLook w:val="0000" w:firstRow="0" w:lastRow="0" w:firstColumn="0" w:lastColumn="0" w:noHBand="0" w:noVBand="0"/>
      </w:tblPr>
      <w:tblGrid>
        <w:gridCol w:w="992"/>
        <w:gridCol w:w="3996"/>
        <w:gridCol w:w="2038"/>
      </w:tblGrid>
      <w:tr w:rsidR="0077282A" w:rsidRPr="0077282A" w:rsidTr="005B4F54">
        <w:trPr>
          <w:trHeight w:hRule="exact" w:val="550"/>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bookmarkStart w:id="3" w:name="_Hlk35523871"/>
            <w:r w:rsidRPr="0077282A">
              <w:rPr>
                <w:rFonts w:cs="Times New Roman"/>
                <w:kern w:val="2"/>
                <w:sz w:val="24"/>
                <w:szCs w:val="24"/>
              </w:rPr>
              <w:t>序号</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名称</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数量</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图像处理器</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r w:rsidRPr="0077282A">
              <w:rPr>
                <w:rFonts w:cs="Times New Roman"/>
                <w:kern w:val="2"/>
                <w:sz w:val="24"/>
                <w:szCs w:val="24"/>
              </w:rPr>
              <w:t>台</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图像处理软件光盘</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r w:rsidRPr="0077282A">
              <w:rPr>
                <w:rFonts w:cs="Times New Roman" w:hint="eastAsia"/>
                <w:spacing w:val="-60"/>
                <w:kern w:val="2"/>
                <w:sz w:val="24"/>
                <w:szCs w:val="24"/>
              </w:rPr>
              <w:t>张</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USB连接线</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hint="eastAsia"/>
                <w:kern w:val="2"/>
                <w:sz w:val="24"/>
                <w:szCs w:val="24"/>
              </w:rPr>
              <w:t>根</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4</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电源连接线</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1根</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5</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网线延长线</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2根</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6</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快速熔断保险管</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2只</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lastRenderedPageBreak/>
              <w:t>7</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液晶</w:t>
            </w:r>
            <w:r w:rsidRPr="0077282A">
              <w:rPr>
                <w:rFonts w:cs="Times New Roman"/>
                <w:kern w:val="2"/>
                <w:sz w:val="24"/>
                <w:szCs w:val="24"/>
              </w:rPr>
              <w:t>显示器</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r w:rsidRPr="0077282A">
              <w:rPr>
                <w:rFonts w:cs="Times New Roman"/>
                <w:kern w:val="2"/>
                <w:sz w:val="24"/>
                <w:szCs w:val="24"/>
              </w:rPr>
              <w:t>台</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8</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计算机主机</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proofErr w:type="gramStart"/>
            <w:r w:rsidRPr="0077282A">
              <w:rPr>
                <w:rFonts w:cs="Times New Roman"/>
                <w:kern w:val="2"/>
                <w:sz w:val="24"/>
                <w:szCs w:val="24"/>
              </w:rPr>
              <w:t>个</w:t>
            </w:r>
            <w:proofErr w:type="gramEnd"/>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9</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键盘</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proofErr w:type="gramStart"/>
            <w:r w:rsidRPr="0077282A">
              <w:rPr>
                <w:rFonts w:cs="Times New Roman"/>
                <w:kern w:val="2"/>
                <w:sz w:val="24"/>
                <w:szCs w:val="24"/>
              </w:rPr>
              <w:t>个</w:t>
            </w:r>
            <w:proofErr w:type="gramEnd"/>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10</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鼠标</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r w:rsidRPr="0077282A">
              <w:rPr>
                <w:rFonts w:cs="Times New Roman"/>
                <w:kern w:val="2"/>
                <w:sz w:val="24"/>
                <w:szCs w:val="24"/>
              </w:rPr>
              <w:t>套</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11</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简易</w:t>
            </w:r>
            <w:r w:rsidRPr="0077282A">
              <w:rPr>
                <w:rFonts w:cs="Times New Roman"/>
                <w:kern w:val="2"/>
                <w:sz w:val="24"/>
                <w:szCs w:val="24"/>
              </w:rPr>
              <w:t>台车</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r w:rsidRPr="0077282A">
              <w:rPr>
                <w:rFonts w:cs="Times New Roman"/>
                <w:kern w:val="2"/>
                <w:sz w:val="24"/>
                <w:szCs w:val="24"/>
              </w:rPr>
              <w:t>台</w:t>
            </w:r>
          </w:p>
        </w:tc>
      </w:tr>
      <w:tr w:rsidR="0077282A" w:rsidRPr="0077282A" w:rsidTr="005B4F54">
        <w:trPr>
          <w:trHeight w:hRule="exact" w:val="412"/>
        </w:trPr>
        <w:tc>
          <w:tcPr>
            <w:tcW w:w="992"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12</w:t>
            </w:r>
          </w:p>
        </w:tc>
        <w:tc>
          <w:tcPr>
            <w:tcW w:w="3996"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脚踏开关</w:t>
            </w:r>
          </w:p>
        </w:tc>
        <w:tc>
          <w:tcPr>
            <w:tcW w:w="2038" w:type="dxa"/>
            <w:tcBorders>
              <w:top w:val="single" w:sz="4" w:space="0" w:color="000000"/>
              <w:left w:val="single" w:sz="4" w:space="0" w:color="000000"/>
              <w:bottom w:val="single" w:sz="4" w:space="0" w:color="000000"/>
              <w:right w:val="single" w:sz="4" w:space="0" w:color="000000"/>
            </w:tcBorders>
          </w:tcPr>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1</w:t>
            </w:r>
            <w:r w:rsidRPr="0077282A">
              <w:rPr>
                <w:rFonts w:cs="Times New Roman"/>
                <w:spacing w:val="-60"/>
                <w:kern w:val="2"/>
                <w:sz w:val="24"/>
                <w:szCs w:val="24"/>
              </w:rPr>
              <w:t xml:space="preserve"> </w:t>
            </w:r>
            <w:proofErr w:type="gramStart"/>
            <w:r w:rsidRPr="0077282A">
              <w:rPr>
                <w:rFonts w:cs="Times New Roman"/>
                <w:kern w:val="2"/>
                <w:sz w:val="24"/>
                <w:szCs w:val="24"/>
              </w:rPr>
              <w:t>个</w:t>
            </w:r>
            <w:proofErr w:type="gramEnd"/>
          </w:p>
        </w:tc>
      </w:tr>
      <w:bookmarkEnd w:id="3"/>
    </w:tbl>
    <w:p w:rsidR="0077282A" w:rsidRPr="0077282A" w:rsidRDefault="0077282A" w:rsidP="0077282A">
      <w:pPr>
        <w:spacing w:line="360" w:lineRule="auto"/>
        <w:rPr>
          <w:rFonts w:cs="Times New Roman"/>
          <w:b/>
          <w:kern w:val="2"/>
          <w:sz w:val="24"/>
          <w:szCs w:val="24"/>
        </w:rPr>
      </w:pPr>
    </w:p>
    <w:p w:rsidR="0077282A" w:rsidRPr="0077282A" w:rsidRDefault="0077282A" w:rsidP="0077282A">
      <w:pPr>
        <w:spacing w:line="360" w:lineRule="auto"/>
        <w:rPr>
          <w:rFonts w:cs="Times New Roman"/>
          <w:kern w:val="2"/>
          <w:sz w:val="24"/>
          <w:szCs w:val="24"/>
        </w:rPr>
      </w:pPr>
      <w:r w:rsidRPr="0077282A">
        <w:rPr>
          <w:rFonts w:cs="Times New Roman" w:hint="eastAsia"/>
          <w:b/>
          <w:kern w:val="2"/>
          <w:sz w:val="24"/>
          <w:szCs w:val="24"/>
        </w:rPr>
        <w:t>6.隔音屏蔽系统</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（一）结构：本系统由隔音室2间，屏蔽室2间，</w:t>
      </w:r>
      <w:proofErr w:type="gramStart"/>
      <w:r w:rsidRPr="0077282A">
        <w:rPr>
          <w:rFonts w:cs="Times New Roman" w:hint="eastAsia"/>
          <w:kern w:val="2"/>
          <w:sz w:val="24"/>
          <w:szCs w:val="24"/>
        </w:rPr>
        <w:t>声场室</w:t>
      </w:r>
      <w:proofErr w:type="gramEnd"/>
      <w:r w:rsidRPr="0077282A">
        <w:rPr>
          <w:rFonts w:cs="Times New Roman" w:hint="eastAsia"/>
          <w:kern w:val="2"/>
          <w:sz w:val="24"/>
          <w:szCs w:val="24"/>
        </w:rPr>
        <w:t>1间组成</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（二）性能要求：</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1.标准：符合GB/T16296标准，室内本底噪声：A计权声压级：≤25dB（A）标准，（室外本底噪声≤55dB（A））；</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2.尺寸：隔音室内部尺寸：2.10 m×2.10 m×2.15m，外部尺寸：2.40 m×2.40 m×2.60m；屏蔽室内部尺寸：1.70 m×2.10 m×2.15m，外部尺寸：2.00 m×2.40 m×2.60m；声场室内部尺寸：3.00 m×3.70m×2.15m；外部尺寸：3.30 m×4.00 m×2.60m</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3.结构：六面墙体全钢悬浮结构，测听</w:t>
      </w:r>
      <w:proofErr w:type="gramStart"/>
      <w:r w:rsidRPr="0077282A">
        <w:rPr>
          <w:rFonts w:cs="Times New Roman" w:hint="eastAsia"/>
          <w:kern w:val="2"/>
          <w:sz w:val="24"/>
          <w:szCs w:val="24"/>
        </w:rPr>
        <w:t>室六面墙体不得</w:t>
      </w:r>
      <w:proofErr w:type="gramEnd"/>
      <w:r w:rsidRPr="0077282A">
        <w:rPr>
          <w:rFonts w:cs="Times New Roman" w:hint="eastAsia"/>
          <w:kern w:val="2"/>
          <w:sz w:val="24"/>
          <w:szCs w:val="24"/>
        </w:rPr>
        <w:t>与房间混凝土墙体有刚性连接，组装式，可拆卸、搬迁，现场施工不得焊接.墙体在符合隔声要求的同时厚≤150mm，在外尺寸相同的情况下，使用面积更大；</w:t>
      </w:r>
    </w:p>
    <w:p w:rsidR="0077282A" w:rsidRPr="0077282A" w:rsidRDefault="0077282A" w:rsidP="0077282A">
      <w:pPr>
        <w:spacing w:line="360" w:lineRule="auto"/>
        <w:rPr>
          <w:rFonts w:cs="Times New Roman"/>
          <w:b/>
          <w:kern w:val="2"/>
          <w:sz w:val="24"/>
          <w:szCs w:val="24"/>
        </w:rPr>
      </w:pPr>
      <w:r w:rsidRPr="0077282A">
        <w:rPr>
          <w:rFonts w:cs="Times New Roman" w:hint="eastAsia"/>
          <w:kern w:val="2"/>
          <w:sz w:val="24"/>
          <w:szCs w:val="24"/>
        </w:rPr>
        <w:t>★4.环保要求：环保材料，符合国家室内空气质量标准GB</w:t>
      </w:r>
      <w:r w:rsidRPr="0077282A">
        <w:rPr>
          <w:rFonts w:cs="Times New Roman"/>
          <w:kern w:val="2"/>
          <w:sz w:val="24"/>
          <w:szCs w:val="24"/>
        </w:rPr>
        <w:t xml:space="preserve"> </w:t>
      </w:r>
      <w:r w:rsidRPr="0077282A">
        <w:rPr>
          <w:rFonts w:cs="Times New Roman" w:hint="eastAsia"/>
          <w:kern w:val="2"/>
          <w:sz w:val="24"/>
          <w:szCs w:val="24"/>
        </w:rPr>
        <w:t>50325-2010,要求零甲醛隔音玻璃棉</w:t>
      </w:r>
      <w:r w:rsidRPr="0077282A">
        <w:rPr>
          <w:rFonts w:cs="Times New Roman" w:hint="eastAsia"/>
          <w:b/>
          <w:kern w:val="2"/>
          <w:sz w:val="24"/>
          <w:szCs w:val="24"/>
        </w:rPr>
        <w:t>（响应文件中提供第三方有权检测机构出具的“零甲醛检测报告”扫描件）；</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5.隔声门：“全钢磁控密闭隔声门（两扇）：净尺寸1860 mm×7700mm，要</w:t>
      </w:r>
      <w:proofErr w:type="gramStart"/>
      <w:r w:rsidRPr="0077282A">
        <w:rPr>
          <w:rFonts w:cs="Times New Roman" w:hint="eastAsia"/>
          <w:kern w:val="2"/>
          <w:sz w:val="24"/>
          <w:szCs w:val="24"/>
        </w:rPr>
        <w:t>求正</w:t>
      </w:r>
      <w:proofErr w:type="gramEnd"/>
      <w:r w:rsidRPr="0077282A">
        <w:rPr>
          <w:rFonts w:cs="Times New Roman" w:hint="eastAsia"/>
          <w:kern w:val="2"/>
          <w:sz w:val="24"/>
          <w:szCs w:val="24"/>
        </w:rPr>
        <w:t>、反面全钢结构；无孔安装，外表面不能有</w:t>
      </w:r>
      <w:proofErr w:type="gramStart"/>
      <w:r w:rsidRPr="0077282A">
        <w:rPr>
          <w:rFonts w:cs="Times New Roman" w:hint="eastAsia"/>
          <w:kern w:val="2"/>
          <w:sz w:val="24"/>
          <w:szCs w:val="24"/>
        </w:rPr>
        <w:t>镙</w:t>
      </w:r>
      <w:proofErr w:type="gramEnd"/>
      <w:r w:rsidRPr="0077282A">
        <w:rPr>
          <w:rFonts w:cs="Times New Roman" w:hint="eastAsia"/>
          <w:kern w:val="2"/>
          <w:sz w:val="24"/>
          <w:szCs w:val="24"/>
        </w:rPr>
        <w:t>丝等金属物件，以免划伤衣物；开关自如，不得安装门锁；</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6.观察窗要求：隔音室及屏蔽室：双层钢化隔声玻璃，尺寸800mm×600mm；</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声场室：双层钢化隔声玻璃，尺寸800mm×1200mm；</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7.减震器：减振器额定载荷：160Kg/只；额定静变形：7±2mm/只；额定固有频率：7±1HZ/只；阻尼比：≥0.05，耐高温、耐潮湿，不老化蠕变；</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8.减震方式：钢板内必须附着阻尼材料，防止钢板共振；</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lastRenderedPageBreak/>
        <w:t>9.信号转接系统：十通道转接口系统，不得使用直插式转接在墙面开孔，防止信号失真和漏声；</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10.通风要求：主动式有源通风系统；迷路阻抗消音通风系统，具有良好的空气流通性，换气量≥120m3/小时，消音处理，消音量大于35dB；</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11.外墙材料及要求：外墙用冷轧钢板、双面静电喷涂，防潮、防锈，不得使用现场喷漆；</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12.内表面材料及要求：内表面采用专用穿孔铝板；</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13.地面材料及要求：地面采用环保吸音地毯；</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14.电源及照明系统：品牌灯具、面板，两组五孔插座。开关灯和排风扇的开关各一个；</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15.其他要求：信号转接线1套，6根，长度大于1米；挂物</w:t>
      </w:r>
      <w:proofErr w:type="gramStart"/>
      <w:r w:rsidRPr="0077282A">
        <w:rPr>
          <w:rFonts w:cs="Times New Roman" w:hint="eastAsia"/>
          <w:kern w:val="2"/>
          <w:sz w:val="24"/>
          <w:szCs w:val="24"/>
        </w:rPr>
        <w:t>钩</w:t>
      </w:r>
      <w:proofErr w:type="gramEnd"/>
      <w:r w:rsidRPr="0077282A">
        <w:rPr>
          <w:rFonts w:cs="Times New Roman" w:hint="eastAsia"/>
          <w:kern w:val="2"/>
          <w:sz w:val="24"/>
          <w:szCs w:val="24"/>
        </w:rPr>
        <w:t>一组；</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16.屏蔽室电磁屏蔽效能：</w:t>
      </w:r>
      <w:r w:rsidRPr="0077282A">
        <w:rPr>
          <w:rFonts w:cs="Times New Roman"/>
          <w:kern w:val="2"/>
          <w:sz w:val="24"/>
          <w:szCs w:val="24"/>
        </w:rPr>
        <w:t>80目铜网，有效屏蔽AM、FM电磁波，屏蔽效能80dB，地线深度必须≥3米</w:t>
      </w:r>
      <w:r w:rsidRPr="0077282A">
        <w:rPr>
          <w:rFonts w:cs="Times New Roman" w:hint="eastAsia"/>
          <w:kern w:val="2"/>
          <w:sz w:val="24"/>
          <w:szCs w:val="24"/>
        </w:rPr>
        <w:t>，配置</w:t>
      </w:r>
      <w:r w:rsidRPr="0077282A">
        <w:rPr>
          <w:rFonts w:cs="Times New Roman"/>
          <w:kern w:val="2"/>
          <w:sz w:val="24"/>
          <w:szCs w:val="24"/>
        </w:rPr>
        <w:t>滤波器</w:t>
      </w:r>
      <w:r w:rsidRPr="0077282A">
        <w:rPr>
          <w:rFonts w:cs="Times New Roman" w:hint="eastAsia"/>
          <w:kern w:val="2"/>
          <w:sz w:val="24"/>
          <w:szCs w:val="24"/>
        </w:rPr>
        <w:t>。</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（三）其他要求</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1.安装及调试要求：安装地点由用户指定；隔音棉等隔音屏蔽所有材料必须要在现场由用户方确认后才可安装。如果整墙拉到现场，用户方有权拒收或拆开检验材料；</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2.售后服务：测听室、屏蔽室及</w:t>
      </w:r>
      <w:proofErr w:type="gramStart"/>
      <w:r w:rsidRPr="0077282A">
        <w:rPr>
          <w:rFonts w:cs="Times New Roman" w:hint="eastAsia"/>
          <w:kern w:val="2"/>
          <w:sz w:val="24"/>
          <w:szCs w:val="24"/>
        </w:rPr>
        <w:t>声场室</w:t>
      </w:r>
      <w:proofErr w:type="gramEnd"/>
      <w:r w:rsidRPr="0077282A">
        <w:rPr>
          <w:rFonts w:cs="Times New Roman" w:hint="eastAsia"/>
          <w:kern w:val="2"/>
          <w:sz w:val="24"/>
          <w:szCs w:val="24"/>
        </w:rPr>
        <w:t>验收合格后免费保修2年，终身维修；维修响应时间24小时之内。</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Times New Roman"/>
          <w:b/>
          <w:bCs/>
          <w:kern w:val="2"/>
          <w:sz w:val="28"/>
          <w:szCs w:val="28"/>
        </w:rPr>
      </w:pPr>
      <w:r w:rsidRPr="0077282A">
        <w:rPr>
          <w:rFonts w:cs="Times New Roman" w:hint="eastAsia"/>
          <w:b/>
          <w:bCs/>
          <w:kern w:val="2"/>
          <w:sz w:val="28"/>
          <w:szCs w:val="28"/>
        </w:rPr>
        <w:t>7.高端监护仪</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（1）模块化插件式床边监护仪，主机、显示屏和插件槽一体化设计，主机插槽数≥4个</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（2）≥12.1英寸彩色电容触摸屏，支持多点</w:t>
      </w:r>
      <w:proofErr w:type="gramStart"/>
      <w:r w:rsidRPr="0077282A">
        <w:rPr>
          <w:rFonts w:cs="Times New Roman" w:hint="eastAsia"/>
          <w:kern w:val="2"/>
          <w:sz w:val="24"/>
          <w:szCs w:val="24"/>
        </w:rPr>
        <w:t>触控及手势</w:t>
      </w:r>
      <w:proofErr w:type="gramEnd"/>
      <w:r w:rsidRPr="0077282A">
        <w:rPr>
          <w:rFonts w:cs="Times New Roman" w:hint="eastAsia"/>
          <w:kern w:val="2"/>
          <w:sz w:val="24"/>
          <w:szCs w:val="24"/>
        </w:rPr>
        <w:t>操作，分辨率≥1280*800像素，8通道显示，显示屏亮度自动调节</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（3）采用无风扇设计</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（4）基本功能模块支持心电，呼吸，心率，无创血压，血氧饱和度，脉搏，双通道体温和双通道有创血压的同时监测</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（5）基本功能模块支持升级从监护仪拔出后作为一个独立的监护</w:t>
      </w:r>
      <w:proofErr w:type="gramStart"/>
      <w:r w:rsidRPr="0077282A">
        <w:rPr>
          <w:rFonts w:cs="Times New Roman" w:hint="eastAsia"/>
          <w:kern w:val="2"/>
          <w:sz w:val="24"/>
          <w:szCs w:val="24"/>
        </w:rPr>
        <w:t>仪支持</w:t>
      </w:r>
      <w:proofErr w:type="gramEnd"/>
      <w:r w:rsidRPr="0077282A">
        <w:rPr>
          <w:rFonts w:cs="Times New Roman" w:hint="eastAsia"/>
          <w:kern w:val="2"/>
          <w:sz w:val="24"/>
          <w:szCs w:val="24"/>
        </w:rPr>
        <w:t>病人的</w:t>
      </w:r>
      <w:r w:rsidRPr="0077282A">
        <w:rPr>
          <w:rFonts w:cs="Times New Roman" w:hint="eastAsia"/>
          <w:kern w:val="2"/>
          <w:sz w:val="24"/>
          <w:szCs w:val="24"/>
        </w:rPr>
        <w:lastRenderedPageBreak/>
        <w:t>（6）无缝转移，具有显示屏，屏幕尺寸≥5英寸电容触摸屏，无风扇设计</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（7）支持3/5导心电监测，支持房颤心律失常分析功能，</w:t>
      </w:r>
      <w:proofErr w:type="gramStart"/>
      <w:r w:rsidRPr="0077282A">
        <w:rPr>
          <w:rFonts w:cs="Times New Roman" w:hint="eastAsia"/>
          <w:kern w:val="2"/>
          <w:sz w:val="24"/>
          <w:szCs w:val="24"/>
        </w:rPr>
        <w:t>标配支持</w:t>
      </w:r>
      <w:proofErr w:type="gramEnd"/>
      <w:r w:rsidRPr="0077282A">
        <w:rPr>
          <w:rFonts w:cs="Times New Roman" w:hint="eastAsia"/>
          <w:kern w:val="2"/>
          <w:sz w:val="24"/>
          <w:szCs w:val="24"/>
        </w:rPr>
        <w:t>≥25种实时心律失常分析，支持≥4通道同步心电算法，提供ST</w:t>
      </w:r>
      <w:proofErr w:type="gramStart"/>
      <w:r w:rsidRPr="0077282A">
        <w:rPr>
          <w:rFonts w:cs="Times New Roman" w:hint="eastAsia"/>
          <w:kern w:val="2"/>
          <w:sz w:val="24"/>
          <w:szCs w:val="24"/>
        </w:rPr>
        <w:t>段分析</w:t>
      </w:r>
      <w:proofErr w:type="gramEnd"/>
      <w:r w:rsidRPr="0077282A">
        <w:rPr>
          <w:rFonts w:cs="Times New Roman" w:hint="eastAsia"/>
          <w:kern w:val="2"/>
          <w:sz w:val="24"/>
          <w:szCs w:val="24"/>
        </w:rPr>
        <w:t xml:space="preserve">功能，适用于成人，小儿和新生儿，支持在专门的窗口中分组显示心脏前壁，下壁和侧壁的ST实时片段和参考片段 </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（8）具有QT/QTc实时连续测量功能，提供QT，QTc和ΔQTc参数值的显示</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（9）无创血压提供手动、自动间隔、连续、序列四种测量模式</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（10）提供辅助静脉穿刺功能</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（11）血氧监测适用于成人，小儿和新生儿</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（12）提供灌注指数（PI）的监测</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（13）配置指套式血氧探头，支持浸泡清洁与消毒，防水等级IPx7</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（14）支持双通道</w:t>
      </w:r>
      <w:proofErr w:type="gramStart"/>
      <w:r w:rsidRPr="0077282A">
        <w:rPr>
          <w:rFonts w:cs="Times New Roman" w:hint="eastAsia"/>
          <w:kern w:val="2"/>
          <w:sz w:val="24"/>
          <w:szCs w:val="24"/>
        </w:rPr>
        <w:t>有创压</w:t>
      </w:r>
      <w:proofErr w:type="gramEnd"/>
      <w:r w:rsidRPr="0077282A">
        <w:rPr>
          <w:rFonts w:cs="Times New Roman" w:hint="eastAsia"/>
          <w:kern w:val="2"/>
          <w:sz w:val="24"/>
          <w:szCs w:val="24"/>
        </w:rPr>
        <w:t>IBP监测，支持升级多达4通道</w:t>
      </w:r>
      <w:proofErr w:type="gramStart"/>
      <w:r w:rsidRPr="0077282A">
        <w:rPr>
          <w:rFonts w:cs="Times New Roman" w:hint="eastAsia"/>
          <w:kern w:val="2"/>
          <w:sz w:val="24"/>
          <w:szCs w:val="24"/>
        </w:rPr>
        <w:t>有创压监测</w:t>
      </w:r>
      <w:proofErr w:type="gramEnd"/>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（15）</w:t>
      </w:r>
      <w:proofErr w:type="gramStart"/>
      <w:r w:rsidRPr="0077282A">
        <w:rPr>
          <w:rFonts w:cs="Times New Roman" w:hint="eastAsia"/>
          <w:kern w:val="2"/>
          <w:sz w:val="24"/>
          <w:szCs w:val="24"/>
        </w:rPr>
        <w:t>有创压适用于</w:t>
      </w:r>
      <w:proofErr w:type="gramEnd"/>
      <w:r w:rsidRPr="0077282A">
        <w:rPr>
          <w:rFonts w:cs="Times New Roman" w:hint="eastAsia"/>
          <w:kern w:val="2"/>
          <w:sz w:val="24"/>
          <w:szCs w:val="24"/>
        </w:rPr>
        <w:t>成人，小儿和新生儿，IBP</w:t>
      </w:r>
      <w:proofErr w:type="gramStart"/>
      <w:r w:rsidRPr="0077282A">
        <w:rPr>
          <w:rFonts w:cs="Times New Roman" w:hint="eastAsia"/>
          <w:kern w:val="2"/>
          <w:sz w:val="24"/>
          <w:szCs w:val="24"/>
        </w:rPr>
        <w:t>有创压测量范围</w:t>
      </w:r>
      <w:proofErr w:type="gramEnd"/>
      <w:r w:rsidRPr="0077282A">
        <w:rPr>
          <w:rFonts w:cs="Times New Roman" w:hint="eastAsia"/>
          <w:kern w:val="2"/>
          <w:sz w:val="24"/>
          <w:szCs w:val="24"/>
        </w:rPr>
        <w:t>：-50~360mmHg</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支持多达4道IBP波形叠加显示，满足临床对比查看和节约显示空间的需求</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（16）支持升级模块，进行BIS麻醉深度，NMT</w:t>
      </w:r>
      <w:proofErr w:type="gramStart"/>
      <w:r w:rsidRPr="0077282A">
        <w:rPr>
          <w:rFonts w:cs="Times New Roman" w:hint="eastAsia"/>
          <w:kern w:val="2"/>
          <w:sz w:val="24"/>
          <w:szCs w:val="24"/>
        </w:rPr>
        <w:t>肌松监测</w:t>
      </w:r>
      <w:proofErr w:type="gramEnd"/>
      <w:r w:rsidRPr="0077282A">
        <w:rPr>
          <w:rFonts w:cs="Times New Roman" w:hint="eastAsia"/>
          <w:kern w:val="2"/>
          <w:sz w:val="24"/>
          <w:szCs w:val="24"/>
        </w:rPr>
        <w:t>、ICG无</w:t>
      </w:r>
      <w:proofErr w:type="gramStart"/>
      <w:r w:rsidRPr="0077282A">
        <w:rPr>
          <w:rFonts w:cs="Times New Roman" w:hint="eastAsia"/>
          <w:kern w:val="2"/>
          <w:sz w:val="24"/>
          <w:szCs w:val="24"/>
        </w:rPr>
        <w:t>创心排</w:t>
      </w:r>
      <w:proofErr w:type="gramEnd"/>
      <w:r w:rsidRPr="0077282A">
        <w:rPr>
          <w:rFonts w:cs="Times New Roman" w:hint="eastAsia"/>
          <w:kern w:val="2"/>
          <w:sz w:val="24"/>
          <w:szCs w:val="24"/>
        </w:rPr>
        <w:t>、rSO2组织血氧、RM呼吸力学等高端参数</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（17）支持升级EtCO2监测模块，采用旁流技术，支持升级顺磁氧监测技术进行氧气监测，水槽要求易用快速更换</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（18）支持升级信息集成模块，与主流呼吸机品牌的呼吸机相连，实现呼吸机设备的信息在监护仪上显示、存储、记录、打印或者用于参与计算。</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（19）具有图形化报警指示功能，看报警信息更容易</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（20）具备血液动力学，药物计算，氧合计算，通气计算和肾功能计算功能</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（21）支持≥120小时趋势表和趋势图回顾</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（22）支持≥1000条事件回顾。每条报警事件至少能够存储32秒三道相关波形，以及报警触发时所有测量参数值</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（23）患者离开科室，监护</w:t>
      </w:r>
      <w:proofErr w:type="gramStart"/>
      <w:r w:rsidRPr="0077282A">
        <w:rPr>
          <w:rFonts w:cs="Times New Roman" w:hint="eastAsia"/>
          <w:kern w:val="2"/>
          <w:sz w:val="24"/>
          <w:szCs w:val="24"/>
        </w:rPr>
        <w:t>仪状态</w:t>
      </w:r>
      <w:proofErr w:type="gramEnd"/>
      <w:r w:rsidRPr="0077282A">
        <w:rPr>
          <w:rFonts w:cs="Times New Roman" w:hint="eastAsia"/>
          <w:kern w:val="2"/>
          <w:sz w:val="24"/>
          <w:szCs w:val="24"/>
        </w:rPr>
        <w:t>由接收患者到解除患者后，患者数据不删除，支持在监护仪回顾历史病人数据</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（24）工作模式提供：监护模式、待机模式、体外循环模式</w:t>
      </w:r>
      <w:proofErr w:type="gramStart"/>
      <w:r w:rsidRPr="0077282A">
        <w:rPr>
          <w:rFonts w:cs="Times New Roman" w:hint="eastAsia"/>
          <w:kern w:val="2"/>
          <w:sz w:val="24"/>
          <w:szCs w:val="24"/>
        </w:rPr>
        <w:t>模式</w:t>
      </w:r>
      <w:proofErr w:type="gramEnd"/>
      <w:r w:rsidRPr="0077282A">
        <w:rPr>
          <w:rFonts w:cs="Times New Roman" w:hint="eastAsia"/>
          <w:kern w:val="2"/>
          <w:sz w:val="24"/>
          <w:szCs w:val="24"/>
        </w:rPr>
        <w:t>、插管模式，夜间模式、隐私模式、演示模式</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lastRenderedPageBreak/>
        <w:t>（25）支持与除颤监护仪，遥测混合联通至中心监护系统，实现护士站的集中管理</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Times New Roman"/>
          <w:b/>
          <w:kern w:val="2"/>
          <w:sz w:val="24"/>
          <w:szCs w:val="24"/>
        </w:rPr>
      </w:pPr>
      <w:r w:rsidRPr="0077282A">
        <w:rPr>
          <w:rFonts w:cs="Times New Roman" w:hint="eastAsia"/>
          <w:b/>
          <w:kern w:val="2"/>
          <w:sz w:val="24"/>
          <w:szCs w:val="24"/>
        </w:rPr>
        <w:t>8.转运监护仪</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kern w:val="2"/>
          <w:sz w:val="24"/>
          <w:szCs w:val="24"/>
        </w:rPr>
        <w:t>适用于成人、小儿、新生儿的监测</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工作大气压力57.0 ~107.4 kPa。</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转运</w:t>
      </w:r>
      <w:r w:rsidRPr="0077282A">
        <w:rPr>
          <w:rFonts w:cs="Times New Roman"/>
          <w:kern w:val="2"/>
          <w:sz w:val="24"/>
          <w:szCs w:val="24"/>
        </w:rPr>
        <w:t>监护仪，</w:t>
      </w:r>
      <w:r w:rsidRPr="0077282A">
        <w:rPr>
          <w:rFonts w:cs="Times New Roman" w:hint="eastAsia"/>
          <w:kern w:val="2"/>
          <w:sz w:val="24"/>
          <w:szCs w:val="24"/>
        </w:rPr>
        <w:t>满足</w:t>
      </w:r>
      <w:r w:rsidRPr="0077282A">
        <w:rPr>
          <w:rFonts w:cs="Times New Roman"/>
          <w:kern w:val="2"/>
          <w:sz w:val="24"/>
          <w:szCs w:val="24"/>
        </w:rPr>
        <w:t>救护车，</w:t>
      </w:r>
      <w:r w:rsidRPr="0077282A">
        <w:rPr>
          <w:rFonts w:cs="Times New Roman" w:hint="eastAsia"/>
          <w:kern w:val="2"/>
          <w:sz w:val="24"/>
          <w:szCs w:val="24"/>
        </w:rPr>
        <w:t>直升飞机</w:t>
      </w:r>
      <w:r w:rsidRPr="0077282A">
        <w:rPr>
          <w:rFonts w:cs="Times New Roman"/>
          <w:kern w:val="2"/>
          <w:sz w:val="24"/>
          <w:szCs w:val="24"/>
        </w:rPr>
        <w:t>和固定</w:t>
      </w:r>
      <w:proofErr w:type="gramStart"/>
      <w:r w:rsidRPr="0077282A">
        <w:rPr>
          <w:rFonts w:cs="Times New Roman"/>
          <w:kern w:val="2"/>
          <w:sz w:val="24"/>
          <w:szCs w:val="24"/>
        </w:rPr>
        <w:t>翼</w:t>
      </w:r>
      <w:proofErr w:type="gramEnd"/>
      <w:r w:rsidRPr="0077282A">
        <w:rPr>
          <w:rFonts w:cs="Times New Roman"/>
          <w:kern w:val="2"/>
          <w:sz w:val="24"/>
          <w:szCs w:val="24"/>
        </w:rPr>
        <w:t>飞机</w:t>
      </w:r>
      <w:r w:rsidRPr="0077282A">
        <w:rPr>
          <w:rFonts w:cs="Times New Roman" w:hint="eastAsia"/>
          <w:kern w:val="2"/>
          <w:sz w:val="24"/>
          <w:szCs w:val="24"/>
        </w:rPr>
        <w:t>,通过相关转运标准</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≥5英寸彩色触摸</w:t>
      </w:r>
      <w:r w:rsidRPr="0077282A">
        <w:rPr>
          <w:rFonts w:cs="Times New Roman"/>
          <w:kern w:val="2"/>
          <w:sz w:val="24"/>
          <w:szCs w:val="24"/>
        </w:rPr>
        <w:t>显示屏</w:t>
      </w:r>
      <w:r w:rsidRPr="0077282A">
        <w:rPr>
          <w:rFonts w:cs="Times New Roman" w:hint="eastAsia"/>
          <w:kern w:val="2"/>
          <w:sz w:val="24"/>
          <w:szCs w:val="24"/>
        </w:rPr>
        <w:t>，小巧便携</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IP44</w:t>
      </w:r>
      <w:r w:rsidRPr="0077282A">
        <w:rPr>
          <w:rFonts w:cs="Times New Roman"/>
          <w:kern w:val="2"/>
          <w:sz w:val="24"/>
          <w:szCs w:val="24"/>
        </w:rPr>
        <w:t>防尘防水，</w:t>
      </w:r>
      <w:r w:rsidRPr="0077282A">
        <w:rPr>
          <w:rFonts w:cs="Times New Roman" w:hint="eastAsia"/>
          <w:kern w:val="2"/>
          <w:sz w:val="24"/>
          <w:szCs w:val="24"/>
        </w:rPr>
        <w:t>易</w:t>
      </w:r>
      <w:r w:rsidRPr="0077282A">
        <w:rPr>
          <w:rFonts w:cs="Times New Roman"/>
          <w:kern w:val="2"/>
          <w:sz w:val="24"/>
          <w:szCs w:val="24"/>
        </w:rPr>
        <w:t>清洁</w:t>
      </w:r>
      <w:r w:rsidRPr="0077282A">
        <w:rPr>
          <w:rFonts w:cs="Times New Roman" w:hint="eastAsia"/>
          <w:kern w:val="2"/>
          <w:sz w:val="24"/>
          <w:szCs w:val="24"/>
        </w:rPr>
        <w:t>和适用医院内外不同临床救治环境</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kern w:val="2"/>
          <w:sz w:val="24"/>
          <w:szCs w:val="24"/>
        </w:rPr>
        <w:t>坚固耐用，抗</w:t>
      </w:r>
      <w:r w:rsidRPr="0077282A">
        <w:rPr>
          <w:rFonts w:cs="Times New Roman" w:hint="eastAsia"/>
          <w:kern w:val="2"/>
          <w:sz w:val="24"/>
          <w:szCs w:val="24"/>
        </w:rPr>
        <w:t>1.2米6面</w:t>
      </w:r>
      <w:r w:rsidRPr="0077282A">
        <w:rPr>
          <w:rFonts w:cs="Times New Roman"/>
          <w:kern w:val="2"/>
          <w:sz w:val="24"/>
          <w:szCs w:val="24"/>
        </w:rPr>
        <w:t>跌落，</w:t>
      </w:r>
      <w:r w:rsidRPr="0077282A">
        <w:rPr>
          <w:rFonts w:cs="Times New Roman" w:hint="eastAsia"/>
          <w:kern w:val="2"/>
          <w:sz w:val="24"/>
          <w:szCs w:val="24"/>
        </w:rPr>
        <w:t>满足转运过程中的复杂临床救治环境</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整机无风扇设计</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内置锂电池供电，支持≥5小时的持续监测</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内置DC电源接口，可以进行车载充电</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支持3/5导心电，阻抗呼吸，血氧、无创血压和2通道体温</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转运监护</w:t>
      </w:r>
      <w:proofErr w:type="gramStart"/>
      <w:r w:rsidRPr="0077282A">
        <w:rPr>
          <w:rFonts w:cs="Times New Roman" w:hint="eastAsia"/>
          <w:kern w:val="2"/>
          <w:sz w:val="24"/>
          <w:szCs w:val="24"/>
        </w:rPr>
        <w:t>仪支持</w:t>
      </w:r>
      <w:proofErr w:type="gramEnd"/>
      <w:r w:rsidRPr="0077282A">
        <w:rPr>
          <w:rFonts w:cs="Times New Roman" w:hint="eastAsia"/>
          <w:kern w:val="2"/>
          <w:sz w:val="24"/>
          <w:szCs w:val="24"/>
        </w:rPr>
        <w:t>插入床旁监护仪插槽作为参数模块使用，即插即用</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具有多导心电监护算法 ，同步分析至少2通道心电波形，能够良好抗干扰。</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心率测量范围：成人15 – 300 bpm，小儿/新生儿15 - 350 bpm。</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波速提供50mm/s，25 mm/s、12.5 mm/s、6.25 mm/s可选。</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滤波模式提供诊断模式（0.05 -150Hz），监护模式（0.5 -40Hz），ST模式（0.05 - 40Hz），手术模式（1-20Hz）。</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提供2</w:t>
      </w:r>
      <w:r w:rsidRPr="0077282A">
        <w:rPr>
          <w:rFonts w:cs="Times New Roman"/>
          <w:kern w:val="2"/>
          <w:sz w:val="24"/>
          <w:szCs w:val="24"/>
        </w:rPr>
        <w:t>5</w:t>
      </w:r>
      <w:r w:rsidRPr="0077282A">
        <w:rPr>
          <w:rFonts w:cs="Times New Roman" w:hint="eastAsia"/>
          <w:kern w:val="2"/>
          <w:sz w:val="24"/>
          <w:szCs w:val="24"/>
        </w:rPr>
        <w:t>种心律失常事件的</w:t>
      </w:r>
      <w:r w:rsidRPr="0077282A">
        <w:rPr>
          <w:rFonts w:cs="Times New Roman"/>
          <w:kern w:val="2"/>
          <w:sz w:val="24"/>
          <w:szCs w:val="24"/>
        </w:rPr>
        <w:t>分析</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提供ST段分析，提供显示和存储ST值和每个ST的模板</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具有QT/QTc测量功能，提供QT，QTc和ΔQTc参数值。</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可显示弱灌注指数（PI）。</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提供双通道体温测量，提供两通道体温测量差值显示。</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提供手动、自动间隔、连续、序列四种无创血压测量模式。</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120小时 （分辨率1分钟）趋势表、趋势图回顾</w:t>
      </w:r>
      <w:r w:rsidRPr="0077282A">
        <w:rPr>
          <w:rFonts w:cs="Times New Roman" w:hint="eastAsia"/>
          <w:sz w:val="24"/>
          <w:szCs w:val="24"/>
        </w:rPr>
        <w:t>。</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1000条事件回顾。每条报警事件至少能够存储32秒三道相关波形，以及报警触发时所有测量参数值。</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lastRenderedPageBreak/>
        <w:t>1000条NIBP测量结果回顾。</w:t>
      </w:r>
    </w:p>
    <w:p w:rsidR="0077282A" w:rsidRPr="0077282A" w:rsidRDefault="0077282A" w:rsidP="0077282A">
      <w:pPr>
        <w:numPr>
          <w:ilvl w:val="0"/>
          <w:numId w:val="6"/>
        </w:numPr>
        <w:spacing w:line="360" w:lineRule="auto"/>
        <w:rPr>
          <w:rFonts w:cs="Times New Roman"/>
          <w:kern w:val="2"/>
          <w:sz w:val="24"/>
          <w:szCs w:val="24"/>
        </w:rPr>
      </w:pPr>
      <w:r w:rsidRPr="0077282A">
        <w:rPr>
          <w:rFonts w:cs="Times New Roman" w:hint="eastAsia"/>
          <w:kern w:val="2"/>
          <w:sz w:val="24"/>
          <w:szCs w:val="24"/>
        </w:rPr>
        <w:t>48小时全息波形回顾。全息波形至少能存储所有测量值，以及至少3道波形。</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宋体"/>
          <w:b/>
          <w:bCs/>
          <w:kern w:val="2"/>
          <w:sz w:val="24"/>
          <w:szCs w:val="24"/>
        </w:rPr>
      </w:pPr>
      <w:r w:rsidRPr="0077282A">
        <w:rPr>
          <w:rFonts w:cs="宋体" w:hint="eastAsia"/>
          <w:b/>
          <w:bCs/>
          <w:kern w:val="2"/>
          <w:sz w:val="24"/>
          <w:szCs w:val="24"/>
        </w:rPr>
        <w:t>9.手术床</w:t>
      </w:r>
    </w:p>
    <w:tbl>
      <w:tblPr>
        <w:tblW w:w="86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7870"/>
      </w:tblGrid>
      <w:tr w:rsidR="0077282A" w:rsidRPr="0077282A" w:rsidTr="005B4F54">
        <w:trPr>
          <w:trHeight w:val="428"/>
        </w:trPr>
        <w:tc>
          <w:tcPr>
            <w:tcW w:w="730"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序号</w:t>
            </w:r>
          </w:p>
        </w:tc>
        <w:tc>
          <w:tcPr>
            <w:tcW w:w="787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设备名称：电动液压手术床（</w:t>
            </w:r>
            <w:r w:rsidRPr="0077282A">
              <w:rPr>
                <w:rFonts w:cs="宋体" w:hint="eastAsia"/>
                <w:sz w:val="24"/>
                <w:szCs w:val="24"/>
              </w:rPr>
              <w:t>骨科</w:t>
            </w:r>
            <w:r w:rsidRPr="0077282A">
              <w:rPr>
                <w:rFonts w:cs="宋体" w:hint="eastAsia"/>
                <w:kern w:val="2"/>
                <w:sz w:val="24"/>
                <w:szCs w:val="24"/>
              </w:rPr>
              <w:t>）</w:t>
            </w:r>
          </w:p>
        </w:tc>
      </w:tr>
      <w:tr w:rsidR="0077282A" w:rsidRPr="0077282A" w:rsidTr="005B4F54">
        <w:trPr>
          <w:cantSplit/>
          <w:trHeight w:val="366"/>
        </w:trPr>
        <w:tc>
          <w:tcPr>
            <w:tcW w:w="730" w:type="dxa"/>
            <w:vAlign w:val="center"/>
          </w:tcPr>
          <w:p w:rsidR="0077282A" w:rsidRPr="0077282A" w:rsidRDefault="0077282A" w:rsidP="0077282A">
            <w:pPr>
              <w:widowControl/>
              <w:spacing w:line="360" w:lineRule="auto"/>
              <w:rPr>
                <w:rFonts w:cs="宋体"/>
                <w:b/>
                <w:sz w:val="24"/>
                <w:szCs w:val="24"/>
              </w:rPr>
            </w:pPr>
            <w:r w:rsidRPr="0077282A">
              <w:rPr>
                <w:rFonts w:cs="宋体" w:hint="eastAsia"/>
                <w:b/>
                <w:sz w:val="24"/>
                <w:szCs w:val="24"/>
              </w:rPr>
              <w:t xml:space="preserve"> </w:t>
            </w:r>
            <w:r w:rsidRPr="0077282A">
              <w:rPr>
                <w:rFonts w:cs="宋体" w:hint="eastAsia"/>
                <w:sz w:val="24"/>
                <w:szCs w:val="24"/>
              </w:rPr>
              <w:t>一、</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整体要求：</w:t>
            </w:r>
          </w:p>
        </w:tc>
      </w:tr>
      <w:tr w:rsidR="0077282A" w:rsidRPr="0077282A" w:rsidTr="005B4F54">
        <w:trPr>
          <w:cantSplit/>
          <w:trHeight w:val="449"/>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适用范围：适用骨科、普通外科、泌尿科、肛肠科、妇产科等手术，能取平卧、俯卧位、侧卧位、截石位、头低足高位等。</w:t>
            </w:r>
          </w:p>
        </w:tc>
      </w:tr>
      <w:tr w:rsidR="0077282A" w:rsidRPr="0077282A" w:rsidTr="005B4F54">
        <w:trPr>
          <w:cantSplit/>
          <w:trHeight w:val="439"/>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 xml:space="preserve"> 二、</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功能要求：</w:t>
            </w:r>
          </w:p>
        </w:tc>
      </w:tr>
      <w:tr w:rsidR="0077282A" w:rsidRPr="0077282A" w:rsidTr="005B4F54">
        <w:trPr>
          <w:cantSplit/>
          <w:trHeight w:val="821"/>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全电动控制多功能四段</w:t>
            </w:r>
            <w:proofErr w:type="gramStart"/>
            <w:r w:rsidRPr="0077282A">
              <w:rPr>
                <w:rFonts w:cs="宋体" w:hint="eastAsia"/>
                <w:sz w:val="24"/>
                <w:szCs w:val="24"/>
              </w:rPr>
              <w:t>面手术</w:t>
            </w:r>
            <w:proofErr w:type="gramEnd"/>
            <w:r w:rsidRPr="0077282A">
              <w:rPr>
                <w:rFonts w:cs="宋体" w:hint="eastAsia"/>
                <w:sz w:val="24"/>
                <w:szCs w:val="24"/>
              </w:rPr>
              <w:t>床，必须具备电动升降、电动左右倾斜、前后倾斜、电动双纵向平移、电动背板上下、电动腰上腰下（即V型与反V型）、电动一键刹车、电动一键复位、电动水平定位等装置功能，缺一不可；使用安全可靠。</w:t>
            </w:r>
          </w:p>
        </w:tc>
      </w:tr>
      <w:tr w:rsidR="0077282A" w:rsidRPr="0077282A" w:rsidTr="005B4F54">
        <w:trPr>
          <w:cantSplit/>
          <w:trHeight w:val="730"/>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2</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手术</w:t>
            </w:r>
            <w:proofErr w:type="gramStart"/>
            <w:r w:rsidRPr="0077282A">
              <w:rPr>
                <w:rFonts w:cs="宋体" w:hint="eastAsia"/>
                <w:sz w:val="24"/>
                <w:szCs w:val="24"/>
              </w:rPr>
              <w:t>床采用</w:t>
            </w:r>
            <w:proofErr w:type="gramEnd"/>
            <w:r w:rsidRPr="0077282A">
              <w:rPr>
                <w:rFonts w:cs="宋体" w:hint="eastAsia"/>
                <w:sz w:val="24"/>
                <w:szCs w:val="24"/>
              </w:rPr>
              <w:t>中心柱设计，手术床底盖和中心柱必须使用304不锈钢制成，能防腐蚀、易清洁保养，使用寿命长。</w:t>
            </w:r>
          </w:p>
        </w:tc>
      </w:tr>
      <w:tr w:rsidR="0077282A" w:rsidRPr="0077282A" w:rsidTr="005B4F54">
        <w:trPr>
          <w:cantSplit/>
          <w:trHeight w:val="378"/>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3</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手术</w:t>
            </w:r>
            <w:proofErr w:type="gramStart"/>
            <w:r w:rsidRPr="0077282A">
              <w:rPr>
                <w:rFonts w:cs="宋体" w:hint="eastAsia"/>
                <w:sz w:val="24"/>
                <w:szCs w:val="24"/>
              </w:rPr>
              <w:t>床台床垫</w:t>
            </w:r>
            <w:proofErr w:type="gramEnd"/>
            <w:r w:rsidRPr="0077282A">
              <w:rPr>
                <w:rFonts w:cs="宋体" w:hint="eastAsia"/>
                <w:sz w:val="24"/>
                <w:szCs w:val="24"/>
              </w:rPr>
              <w:t>防静电、防导电、抗菌设计，易清洁消毒。</w:t>
            </w:r>
          </w:p>
        </w:tc>
      </w:tr>
      <w:tr w:rsidR="0077282A" w:rsidRPr="0077282A" w:rsidTr="005B4F54">
        <w:trPr>
          <w:cantSplit/>
          <w:trHeight w:val="46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4</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具备床面纵向平移≥350mm，方便C臂透视无任何死角。</w:t>
            </w:r>
          </w:p>
        </w:tc>
      </w:tr>
      <w:tr w:rsidR="0077282A" w:rsidRPr="0077282A" w:rsidTr="005B4F54">
        <w:trPr>
          <w:cantSplit/>
          <w:trHeight w:val="46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采用抗菌、防静电、减压床垫，可防止在长时间手术中产生褥疮，手术后容易清洁。</w:t>
            </w:r>
          </w:p>
        </w:tc>
      </w:tr>
      <w:tr w:rsidR="0077282A" w:rsidRPr="0077282A" w:rsidTr="005B4F54">
        <w:trPr>
          <w:cantSplit/>
          <w:trHeight w:val="41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6</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具备一键复位功能。</w:t>
            </w:r>
          </w:p>
        </w:tc>
      </w:tr>
      <w:tr w:rsidR="0077282A" w:rsidRPr="0077282A" w:rsidTr="005B4F54">
        <w:trPr>
          <w:cantSplit/>
          <w:trHeight w:val="454"/>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7</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手术床移动轮具备四轮万向功能，使手术台能够更高效位移操作。</w:t>
            </w:r>
          </w:p>
        </w:tc>
      </w:tr>
      <w:tr w:rsidR="0077282A" w:rsidRPr="0077282A" w:rsidTr="005B4F54">
        <w:trPr>
          <w:cantSplit/>
          <w:trHeight w:val="45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8</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配置电动刹车系统。</w:t>
            </w:r>
          </w:p>
        </w:tc>
      </w:tr>
      <w:tr w:rsidR="0077282A" w:rsidRPr="0077282A" w:rsidTr="005B4F54">
        <w:trPr>
          <w:cantSplit/>
          <w:trHeight w:val="453"/>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9</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配置内置肾桥，</w:t>
            </w:r>
            <w:proofErr w:type="gramStart"/>
            <w:r w:rsidRPr="0077282A">
              <w:rPr>
                <w:rFonts w:cs="宋体" w:hint="eastAsia"/>
                <w:bCs/>
                <w:sz w:val="24"/>
                <w:szCs w:val="24"/>
              </w:rPr>
              <w:t>升距高度</w:t>
            </w:r>
            <w:proofErr w:type="gramEnd"/>
            <w:r w:rsidRPr="0077282A">
              <w:rPr>
                <w:rFonts w:cs="宋体" w:hint="eastAsia"/>
                <w:bCs/>
                <w:sz w:val="24"/>
                <w:szCs w:val="24"/>
              </w:rPr>
              <w:t>≥121mm</w:t>
            </w:r>
            <w:r w:rsidRPr="0077282A">
              <w:rPr>
                <w:rFonts w:cs="宋体" w:hint="eastAsia"/>
                <w:sz w:val="24"/>
                <w:szCs w:val="24"/>
              </w:rPr>
              <w:t>。</w:t>
            </w:r>
          </w:p>
        </w:tc>
      </w:tr>
      <w:tr w:rsidR="0077282A" w:rsidRPr="0077282A" w:rsidTr="005B4F54">
        <w:trPr>
          <w:cantSplit/>
          <w:trHeight w:val="44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 xml:space="preserve"> 三、</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技术参数要求：</w:t>
            </w:r>
          </w:p>
        </w:tc>
      </w:tr>
      <w:tr w:rsidR="0077282A" w:rsidRPr="0077282A" w:rsidTr="005B4F54">
        <w:trPr>
          <w:cantSplit/>
          <w:trHeight w:val="371"/>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bCs/>
                <w:sz w:val="24"/>
                <w:szCs w:val="24"/>
              </w:rPr>
              <w:t>手术床长度：≥2000mm。</w:t>
            </w:r>
          </w:p>
        </w:tc>
      </w:tr>
      <w:tr w:rsidR="0077282A" w:rsidRPr="0077282A" w:rsidTr="005B4F54">
        <w:trPr>
          <w:cantSplit/>
          <w:trHeight w:val="39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2</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bCs/>
                <w:sz w:val="24"/>
                <w:szCs w:val="24"/>
              </w:rPr>
              <w:t>手术床宽度（不含侧轨）：≤500mm。</w:t>
            </w:r>
          </w:p>
        </w:tc>
      </w:tr>
      <w:tr w:rsidR="0077282A" w:rsidRPr="0077282A" w:rsidTr="005B4F54">
        <w:trPr>
          <w:cantSplit/>
          <w:trHeight w:val="368"/>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3</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bCs/>
                <w:sz w:val="24"/>
                <w:szCs w:val="24"/>
              </w:rPr>
              <w:t>升降高度（不含床垫）：最高≥1135mm。</w:t>
            </w:r>
          </w:p>
        </w:tc>
      </w:tr>
      <w:tr w:rsidR="0077282A" w:rsidRPr="0077282A" w:rsidTr="005B4F54">
        <w:trPr>
          <w:cantSplit/>
          <w:trHeight w:val="45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4</w:t>
            </w:r>
          </w:p>
        </w:tc>
        <w:tc>
          <w:tcPr>
            <w:tcW w:w="7870" w:type="dxa"/>
            <w:vAlign w:val="center"/>
          </w:tcPr>
          <w:p w:rsidR="0077282A" w:rsidRPr="0077282A" w:rsidRDefault="0077282A" w:rsidP="0077282A">
            <w:pPr>
              <w:widowControl/>
              <w:spacing w:line="360" w:lineRule="auto"/>
              <w:jc w:val="left"/>
              <w:rPr>
                <w:rFonts w:cs="宋体"/>
                <w:b/>
                <w:sz w:val="24"/>
                <w:szCs w:val="24"/>
              </w:rPr>
            </w:pPr>
            <w:r w:rsidRPr="0077282A">
              <w:rPr>
                <w:rFonts w:cs="宋体" w:hint="eastAsia"/>
                <w:bCs/>
                <w:sz w:val="24"/>
                <w:szCs w:val="24"/>
              </w:rPr>
              <w:t>升降高度（不含床垫）：最低≤685mm</w:t>
            </w:r>
            <w:r w:rsidRPr="0077282A">
              <w:rPr>
                <w:rFonts w:cs="宋体" w:hint="eastAsia"/>
                <w:sz w:val="24"/>
                <w:szCs w:val="24"/>
              </w:rPr>
              <w:t>。</w:t>
            </w:r>
          </w:p>
        </w:tc>
      </w:tr>
      <w:tr w:rsidR="0077282A" w:rsidRPr="0077282A" w:rsidTr="005B4F54">
        <w:trPr>
          <w:cantSplit/>
          <w:trHeight w:val="445"/>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腰部上升/下降：</w:t>
            </w:r>
            <w:r w:rsidRPr="0077282A">
              <w:rPr>
                <w:rFonts w:cs="宋体" w:hint="eastAsia"/>
                <w:bCs/>
                <w:sz w:val="24"/>
                <w:szCs w:val="24"/>
              </w:rPr>
              <w:t>≥</w:t>
            </w:r>
            <w:r w:rsidRPr="0077282A">
              <w:rPr>
                <w:rFonts w:cs="宋体" w:hint="eastAsia"/>
                <w:sz w:val="24"/>
                <w:szCs w:val="24"/>
              </w:rPr>
              <w:t>220</w:t>
            </w:r>
            <w:r w:rsidRPr="0077282A">
              <w:rPr>
                <w:rFonts w:cs="宋体" w:hint="eastAsia"/>
                <w:sz w:val="24"/>
                <w:szCs w:val="24"/>
                <w:vertAlign w:val="superscript"/>
              </w:rPr>
              <w:t>0</w:t>
            </w:r>
            <w:r w:rsidRPr="0077282A">
              <w:rPr>
                <w:rFonts w:cs="宋体" w:hint="eastAsia"/>
                <w:sz w:val="24"/>
                <w:szCs w:val="24"/>
              </w:rPr>
              <w:t>/100</w:t>
            </w:r>
            <w:r w:rsidRPr="0077282A">
              <w:rPr>
                <w:rFonts w:cs="宋体" w:hint="eastAsia"/>
                <w:sz w:val="24"/>
                <w:szCs w:val="24"/>
                <w:vertAlign w:val="superscript"/>
              </w:rPr>
              <w:t>0</w:t>
            </w:r>
            <w:r w:rsidRPr="0077282A">
              <w:rPr>
                <w:rFonts w:cs="宋体" w:hint="eastAsia"/>
                <w:sz w:val="24"/>
                <w:szCs w:val="24"/>
              </w:rPr>
              <w:t>。</w:t>
            </w:r>
          </w:p>
        </w:tc>
      </w:tr>
      <w:tr w:rsidR="0077282A" w:rsidRPr="0077282A" w:rsidTr="005B4F54">
        <w:trPr>
          <w:cantSplit/>
          <w:trHeight w:val="479"/>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Times New Roman" w:hint="eastAsia"/>
                <w:kern w:val="2"/>
                <w:sz w:val="24"/>
                <w:szCs w:val="24"/>
              </w:rPr>
              <w:lastRenderedPageBreak/>
              <w:t>★</w:t>
            </w:r>
            <w:r w:rsidRPr="0077282A">
              <w:rPr>
                <w:rFonts w:cs="宋体" w:hint="eastAsia"/>
                <w:sz w:val="24"/>
                <w:szCs w:val="24"/>
              </w:rPr>
              <w:t>6</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bCs/>
                <w:sz w:val="24"/>
                <w:szCs w:val="24"/>
              </w:rPr>
              <w:t>床面纵向平移：≥350mm；往头板方向平移235mm、</w:t>
            </w:r>
            <w:proofErr w:type="gramStart"/>
            <w:r w:rsidRPr="0077282A">
              <w:rPr>
                <w:rFonts w:cs="宋体" w:hint="eastAsia"/>
                <w:bCs/>
                <w:sz w:val="24"/>
                <w:szCs w:val="24"/>
              </w:rPr>
              <w:t>往腿板</w:t>
            </w:r>
            <w:proofErr w:type="gramEnd"/>
            <w:r w:rsidRPr="0077282A">
              <w:rPr>
                <w:rFonts w:cs="宋体" w:hint="eastAsia"/>
                <w:bCs/>
                <w:sz w:val="24"/>
                <w:szCs w:val="24"/>
              </w:rPr>
              <w:t>方向平移115mm</w:t>
            </w:r>
            <w:r w:rsidRPr="0077282A">
              <w:rPr>
                <w:rFonts w:cs="宋体" w:hint="eastAsia"/>
                <w:sz w:val="24"/>
                <w:szCs w:val="24"/>
              </w:rPr>
              <w:t>。</w:t>
            </w:r>
          </w:p>
        </w:tc>
      </w:tr>
      <w:tr w:rsidR="0077282A" w:rsidRPr="0077282A" w:rsidTr="005B4F54">
        <w:trPr>
          <w:cantSplit/>
          <w:trHeight w:val="442"/>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7</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电动纵向倾斜（前倾/后倾）：≥＋30</w:t>
            </w:r>
            <w:r w:rsidRPr="0077282A">
              <w:rPr>
                <w:rFonts w:cs="宋体" w:hint="eastAsia"/>
                <w:sz w:val="24"/>
                <w:szCs w:val="24"/>
                <w:vertAlign w:val="superscript"/>
              </w:rPr>
              <w:t>0</w:t>
            </w:r>
            <w:r w:rsidRPr="0077282A">
              <w:rPr>
                <w:rFonts w:cs="宋体" w:hint="eastAsia"/>
                <w:sz w:val="24"/>
                <w:szCs w:val="24"/>
              </w:rPr>
              <w:t>/30</w:t>
            </w:r>
            <w:r w:rsidRPr="0077282A">
              <w:rPr>
                <w:rFonts w:cs="宋体" w:hint="eastAsia"/>
                <w:sz w:val="24"/>
                <w:szCs w:val="24"/>
                <w:vertAlign w:val="superscript"/>
              </w:rPr>
              <w:t>0</w:t>
            </w:r>
          </w:p>
        </w:tc>
      </w:tr>
      <w:tr w:rsidR="0077282A" w:rsidRPr="0077282A" w:rsidTr="005B4F54">
        <w:trPr>
          <w:cantSplit/>
          <w:trHeight w:val="463"/>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8</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电动横向倾斜（左倾/右倾）：≥＋20</w:t>
            </w:r>
            <w:r w:rsidRPr="0077282A">
              <w:rPr>
                <w:rFonts w:cs="宋体" w:hint="eastAsia"/>
                <w:sz w:val="24"/>
                <w:szCs w:val="24"/>
                <w:vertAlign w:val="superscript"/>
              </w:rPr>
              <w:t>0</w:t>
            </w:r>
            <w:r w:rsidRPr="0077282A">
              <w:rPr>
                <w:rFonts w:cs="宋体" w:hint="eastAsia"/>
                <w:sz w:val="24"/>
                <w:szCs w:val="24"/>
              </w:rPr>
              <w:t>/20</w:t>
            </w:r>
            <w:r w:rsidRPr="0077282A">
              <w:rPr>
                <w:rFonts w:cs="宋体" w:hint="eastAsia"/>
                <w:sz w:val="24"/>
                <w:szCs w:val="24"/>
                <w:vertAlign w:val="superscript"/>
              </w:rPr>
              <w:t>0</w:t>
            </w:r>
          </w:p>
        </w:tc>
      </w:tr>
      <w:tr w:rsidR="0077282A" w:rsidRPr="0077282A" w:rsidTr="005B4F54">
        <w:trPr>
          <w:cantSplit/>
          <w:trHeight w:val="455"/>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9</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头板上/下：≥60</w:t>
            </w:r>
            <w:r w:rsidRPr="0077282A">
              <w:rPr>
                <w:rFonts w:cs="宋体" w:hint="eastAsia"/>
                <w:sz w:val="24"/>
                <w:szCs w:val="24"/>
                <w:vertAlign w:val="superscript"/>
              </w:rPr>
              <w:t>0</w:t>
            </w:r>
            <w:r w:rsidRPr="0077282A">
              <w:rPr>
                <w:rFonts w:cs="宋体" w:hint="eastAsia"/>
                <w:sz w:val="24"/>
                <w:szCs w:val="24"/>
              </w:rPr>
              <w:t>/90</w:t>
            </w:r>
            <w:r w:rsidRPr="0077282A">
              <w:rPr>
                <w:rFonts w:cs="宋体" w:hint="eastAsia"/>
                <w:sz w:val="24"/>
                <w:szCs w:val="24"/>
                <w:vertAlign w:val="superscript"/>
              </w:rPr>
              <w:t>0</w:t>
            </w:r>
          </w:p>
        </w:tc>
      </w:tr>
      <w:tr w:rsidR="0077282A" w:rsidRPr="0077282A" w:rsidTr="005B4F54">
        <w:trPr>
          <w:cantSplit/>
          <w:trHeight w:val="455"/>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10</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电动背板上/下：≥80</w:t>
            </w:r>
            <w:r w:rsidRPr="0077282A">
              <w:rPr>
                <w:rFonts w:cs="宋体" w:hint="eastAsia"/>
                <w:sz w:val="24"/>
                <w:szCs w:val="24"/>
                <w:vertAlign w:val="superscript"/>
              </w:rPr>
              <w:t>0</w:t>
            </w:r>
            <w:r w:rsidRPr="0077282A">
              <w:rPr>
                <w:rFonts w:cs="宋体" w:hint="eastAsia"/>
                <w:sz w:val="24"/>
                <w:szCs w:val="24"/>
              </w:rPr>
              <w:t>/40</w:t>
            </w:r>
            <w:r w:rsidRPr="0077282A">
              <w:rPr>
                <w:rFonts w:cs="宋体" w:hint="eastAsia"/>
                <w:sz w:val="24"/>
                <w:szCs w:val="24"/>
                <w:vertAlign w:val="superscript"/>
              </w:rPr>
              <w:t>0</w:t>
            </w:r>
            <w:r w:rsidRPr="0077282A">
              <w:rPr>
                <w:rFonts w:cs="宋体" w:hint="eastAsia"/>
                <w:sz w:val="24"/>
                <w:szCs w:val="24"/>
              </w:rPr>
              <w:t>。</w:t>
            </w:r>
          </w:p>
        </w:tc>
      </w:tr>
      <w:tr w:rsidR="0077282A" w:rsidRPr="0077282A" w:rsidTr="005B4F54">
        <w:trPr>
          <w:cantSplit/>
          <w:trHeight w:val="455"/>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11</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腿板上/下：≥15</w:t>
            </w:r>
            <w:r w:rsidRPr="0077282A">
              <w:rPr>
                <w:rFonts w:cs="宋体" w:hint="eastAsia"/>
                <w:sz w:val="24"/>
                <w:szCs w:val="24"/>
                <w:vertAlign w:val="superscript"/>
              </w:rPr>
              <w:t>0</w:t>
            </w:r>
            <w:r w:rsidRPr="0077282A">
              <w:rPr>
                <w:rFonts w:cs="宋体" w:hint="eastAsia"/>
                <w:sz w:val="24"/>
                <w:szCs w:val="24"/>
              </w:rPr>
              <w:t>/90</w:t>
            </w:r>
            <w:r w:rsidRPr="0077282A">
              <w:rPr>
                <w:rFonts w:cs="宋体" w:hint="eastAsia"/>
                <w:sz w:val="24"/>
                <w:szCs w:val="24"/>
                <w:vertAlign w:val="superscript"/>
              </w:rPr>
              <w:t>0</w:t>
            </w:r>
            <w:r w:rsidRPr="0077282A">
              <w:rPr>
                <w:rFonts w:cs="宋体" w:hint="eastAsia"/>
                <w:sz w:val="24"/>
                <w:szCs w:val="24"/>
              </w:rPr>
              <w:t>，水平0</w:t>
            </w:r>
            <w:r w:rsidRPr="0077282A">
              <w:rPr>
                <w:rFonts w:cs="宋体" w:hint="eastAsia"/>
                <w:sz w:val="24"/>
                <w:szCs w:val="24"/>
                <w:vertAlign w:val="superscript"/>
              </w:rPr>
              <w:t>0</w:t>
            </w:r>
            <w:r w:rsidRPr="0077282A">
              <w:rPr>
                <w:rFonts w:cs="宋体" w:hint="eastAsia"/>
                <w:sz w:val="24"/>
                <w:szCs w:val="24"/>
              </w:rPr>
              <w:t>/180</w:t>
            </w:r>
            <w:r w:rsidRPr="0077282A">
              <w:rPr>
                <w:rFonts w:cs="宋体" w:hint="eastAsia"/>
                <w:sz w:val="24"/>
                <w:szCs w:val="24"/>
                <w:vertAlign w:val="superscript"/>
              </w:rPr>
              <w:t>0</w:t>
            </w:r>
          </w:p>
        </w:tc>
      </w:tr>
      <w:tr w:rsidR="0077282A" w:rsidRPr="0077282A" w:rsidTr="005B4F54">
        <w:trPr>
          <w:cantSplit/>
          <w:trHeight w:val="455"/>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12</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最大承载</w:t>
            </w:r>
            <w:r w:rsidRPr="0077282A">
              <w:rPr>
                <w:rFonts w:cs="宋体" w:hint="eastAsia"/>
                <w:bCs/>
                <w:sz w:val="24"/>
                <w:szCs w:val="24"/>
              </w:rPr>
              <w:t>：≥360kg</w:t>
            </w:r>
            <w:r w:rsidRPr="0077282A">
              <w:rPr>
                <w:rFonts w:cs="宋体" w:hint="eastAsia"/>
                <w:sz w:val="24"/>
                <w:szCs w:val="24"/>
              </w:rPr>
              <w:t>。</w:t>
            </w:r>
          </w:p>
        </w:tc>
      </w:tr>
      <w:tr w:rsidR="0077282A" w:rsidRPr="0077282A" w:rsidTr="005B4F54">
        <w:trPr>
          <w:cantSplit/>
          <w:trHeight w:val="457"/>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 xml:space="preserve"> 四、</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配置清单：</w:t>
            </w:r>
          </w:p>
        </w:tc>
      </w:tr>
      <w:tr w:rsidR="0077282A" w:rsidRPr="0077282A" w:rsidTr="005B4F54">
        <w:trPr>
          <w:cantSplit/>
          <w:trHeight w:val="375"/>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1</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数量：主床体1台</w:t>
            </w:r>
          </w:p>
        </w:tc>
      </w:tr>
      <w:tr w:rsidR="0077282A" w:rsidRPr="0077282A" w:rsidTr="005B4F54">
        <w:trPr>
          <w:cantSplit/>
          <w:trHeight w:val="324"/>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2</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头板：1副</w:t>
            </w:r>
          </w:p>
        </w:tc>
      </w:tr>
      <w:tr w:rsidR="0077282A" w:rsidRPr="0077282A" w:rsidTr="005B4F54">
        <w:trPr>
          <w:cantSplit/>
          <w:trHeight w:val="291"/>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3</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手板：1副</w:t>
            </w:r>
          </w:p>
        </w:tc>
      </w:tr>
      <w:tr w:rsidR="0077282A" w:rsidRPr="0077282A" w:rsidTr="005B4F54">
        <w:trPr>
          <w:cantSplit/>
          <w:trHeight w:val="325"/>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4</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腿板：1副</w:t>
            </w:r>
          </w:p>
        </w:tc>
      </w:tr>
      <w:tr w:rsidR="0077282A" w:rsidRPr="0077282A" w:rsidTr="005B4F54">
        <w:trPr>
          <w:cantSplit/>
          <w:trHeight w:val="308"/>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5</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手按控制器：1个</w:t>
            </w:r>
          </w:p>
        </w:tc>
      </w:tr>
      <w:tr w:rsidR="0077282A" w:rsidRPr="0077282A" w:rsidTr="005B4F54">
        <w:trPr>
          <w:cantSplit/>
          <w:trHeight w:val="241"/>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6</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手术专用抗静电床垫：1副</w:t>
            </w:r>
          </w:p>
        </w:tc>
      </w:tr>
      <w:tr w:rsidR="0077282A" w:rsidRPr="0077282A" w:rsidTr="005B4F54">
        <w:trPr>
          <w:cantSplit/>
          <w:trHeight w:val="374"/>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7</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麻醉布帘架：1副（</w:t>
            </w:r>
            <w:proofErr w:type="gramStart"/>
            <w:r w:rsidRPr="0077282A">
              <w:rPr>
                <w:rFonts w:cs="宋体" w:hint="eastAsia"/>
                <w:bCs/>
                <w:sz w:val="24"/>
                <w:szCs w:val="24"/>
              </w:rPr>
              <w:t>附万向</w:t>
            </w:r>
            <w:proofErr w:type="gramEnd"/>
            <w:r w:rsidRPr="0077282A">
              <w:rPr>
                <w:rFonts w:cs="宋体" w:hint="eastAsia"/>
                <w:bCs/>
                <w:sz w:val="24"/>
                <w:szCs w:val="24"/>
              </w:rPr>
              <w:t>连接器）</w:t>
            </w:r>
          </w:p>
        </w:tc>
      </w:tr>
      <w:tr w:rsidR="0077282A" w:rsidRPr="0077282A" w:rsidTr="005B4F54">
        <w:trPr>
          <w:cantSplit/>
          <w:trHeight w:val="358"/>
        </w:trPr>
        <w:tc>
          <w:tcPr>
            <w:tcW w:w="730" w:type="dxa"/>
            <w:vAlign w:val="center"/>
          </w:tcPr>
          <w:p w:rsidR="0077282A" w:rsidRPr="0077282A" w:rsidRDefault="0077282A" w:rsidP="0077282A">
            <w:pPr>
              <w:widowControl/>
              <w:spacing w:line="360" w:lineRule="auto"/>
              <w:jc w:val="center"/>
              <w:rPr>
                <w:rFonts w:cs="宋体"/>
                <w:bCs/>
                <w:sz w:val="24"/>
                <w:szCs w:val="24"/>
              </w:rPr>
            </w:pPr>
            <w:r w:rsidRPr="0077282A">
              <w:rPr>
                <w:rFonts w:cs="宋体" w:hint="eastAsia"/>
                <w:bCs/>
                <w:sz w:val="24"/>
                <w:szCs w:val="24"/>
              </w:rPr>
              <w:t>8</w:t>
            </w:r>
          </w:p>
        </w:tc>
        <w:tc>
          <w:tcPr>
            <w:tcW w:w="7870" w:type="dxa"/>
            <w:vAlign w:val="center"/>
          </w:tcPr>
          <w:p w:rsidR="0077282A" w:rsidRPr="0077282A" w:rsidRDefault="0077282A" w:rsidP="0077282A">
            <w:pPr>
              <w:widowControl/>
              <w:spacing w:line="360" w:lineRule="auto"/>
              <w:jc w:val="left"/>
              <w:rPr>
                <w:rFonts w:cs="宋体"/>
                <w:bCs/>
                <w:sz w:val="24"/>
                <w:szCs w:val="24"/>
              </w:rPr>
            </w:pPr>
            <w:r w:rsidRPr="0077282A">
              <w:rPr>
                <w:rFonts w:cs="宋体" w:hint="eastAsia"/>
                <w:bCs/>
                <w:sz w:val="24"/>
                <w:szCs w:val="24"/>
              </w:rPr>
              <w:t>手脚</w:t>
            </w:r>
            <w:proofErr w:type="gramStart"/>
            <w:r w:rsidRPr="0077282A">
              <w:rPr>
                <w:rFonts w:cs="宋体" w:hint="eastAsia"/>
                <w:bCs/>
                <w:sz w:val="24"/>
                <w:szCs w:val="24"/>
              </w:rPr>
              <w:t>绑带及束体</w:t>
            </w:r>
            <w:proofErr w:type="gramEnd"/>
            <w:r w:rsidRPr="0077282A">
              <w:rPr>
                <w:rFonts w:cs="宋体" w:hint="eastAsia"/>
                <w:bCs/>
                <w:sz w:val="24"/>
                <w:szCs w:val="24"/>
              </w:rPr>
              <w:t>带：1套</w:t>
            </w:r>
          </w:p>
        </w:tc>
      </w:tr>
      <w:tr w:rsidR="0077282A" w:rsidRPr="0077282A" w:rsidTr="005B4F54">
        <w:trPr>
          <w:cantSplit/>
          <w:trHeight w:val="424"/>
        </w:trPr>
        <w:tc>
          <w:tcPr>
            <w:tcW w:w="730"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9</w:t>
            </w:r>
          </w:p>
        </w:tc>
        <w:tc>
          <w:tcPr>
            <w:tcW w:w="7870" w:type="dxa"/>
            <w:vAlign w:val="center"/>
          </w:tcPr>
          <w:p w:rsidR="0077282A" w:rsidRPr="0077282A" w:rsidRDefault="0077282A" w:rsidP="0077282A">
            <w:pPr>
              <w:widowControl/>
              <w:spacing w:line="360" w:lineRule="auto"/>
              <w:jc w:val="left"/>
              <w:rPr>
                <w:rFonts w:cs="宋体"/>
                <w:sz w:val="24"/>
                <w:szCs w:val="24"/>
              </w:rPr>
            </w:pPr>
            <w:r w:rsidRPr="0077282A">
              <w:rPr>
                <w:rFonts w:cs="宋体" w:hint="eastAsia"/>
                <w:sz w:val="24"/>
                <w:szCs w:val="24"/>
              </w:rPr>
              <w:t>大腿架：1对</w:t>
            </w:r>
          </w:p>
        </w:tc>
      </w:tr>
    </w:tbl>
    <w:p w:rsidR="0077282A" w:rsidRPr="0077282A" w:rsidRDefault="0077282A" w:rsidP="0077282A">
      <w:pPr>
        <w:tabs>
          <w:tab w:val="left" w:pos="5490"/>
        </w:tabs>
        <w:spacing w:line="360" w:lineRule="auto"/>
        <w:rPr>
          <w:rFonts w:cs="Times New Roman"/>
          <w:b/>
          <w:kern w:val="2"/>
          <w:sz w:val="24"/>
          <w:szCs w:val="24"/>
        </w:rPr>
      </w:pPr>
    </w:p>
    <w:p w:rsidR="0077282A" w:rsidRPr="0077282A" w:rsidRDefault="0077282A" w:rsidP="0077282A">
      <w:pPr>
        <w:tabs>
          <w:tab w:val="left" w:pos="5490"/>
        </w:tabs>
        <w:spacing w:line="360" w:lineRule="auto"/>
        <w:rPr>
          <w:rFonts w:cs="Times New Roman"/>
          <w:b/>
          <w:kern w:val="2"/>
          <w:sz w:val="24"/>
          <w:szCs w:val="24"/>
        </w:rPr>
      </w:pPr>
      <w:r w:rsidRPr="0077282A">
        <w:rPr>
          <w:rFonts w:cs="Times New Roman" w:hint="eastAsia"/>
          <w:b/>
          <w:kern w:val="2"/>
          <w:sz w:val="24"/>
          <w:szCs w:val="24"/>
        </w:rPr>
        <w:t>10.高频电刀</w:t>
      </w:r>
    </w:p>
    <w:tbl>
      <w:tblPr>
        <w:tblW w:w="10020"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5"/>
        <w:gridCol w:w="683"/>
        <w:gridCol w:w="2919"/>
        <w:gridCol w:w="4920"/>
        <w:gridCol w:w="463"/>
      </w:tblGrid>
      <w:tr w:rsidR="0077282A" w:rsidRPr="0077282A" w:rsidTr="005B4F54">
        <w:trPr>
          <w:gridAfter w:val="1"/>
          <w:wAfter w:w="463" w:type="dxa"/>
          <w:trHeight w:val="396"/>
        </w:trPr>
        <w:tc>
          <w:tcPr>
            <w:tcW w:w="9557" w:type="dxa"/>
            <w:gridSpan w:val="4"/>
            <w:vAlign w:val="center"/>
          </w:tcPr>
          <w:p w:rsidR="0077282A" w:rsidRPr="0077282A" w:rsidRDefault="0077282A" w:rsidP="0077282A">
            <w:pPr>
              <w:widowControl/>
              <w:spacing w:line="360" w:lineRule="auto"/>
              <w:rPr>
                <w:rFonts w:cs="宋体"/>
                <w:b/>
                <w:kern w:val="2"/>
                <w:sz w:val="24"/>
                <w:szCs w:val="24"/>
              </w:rPr>
            </w:pPr>
            <w:r w:rsidRPr="0077282A">
              <w:rPr>
                <w:rFonts w:cs="宋体" w:hint="eastAsia"/>
                <w:b/>
                <w:kern w:val="2"/>
                <w:sz w:val="24"/>
                <w:szCs w:val="24"/>
              </w:rPr>
              <w:t>设备技术要求如下：</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b/>
                <w:bCs/>
                <w:sz w:val="24"/>
                <w:szCs w:val="24"/>
              </w:rPr>
            </w:pPr>
            <w:r w:rsidRPr="0077282A">
              <w:rPr>
                <w:rFonts w:cs="宋体" w:hint="eastAsia"/>
                <w:b/>
                <w:bCs/>
                <w:sz w:val="24"/>
                <w:szCs w:val="24"/>
              </w:rPr>
              <w:t>1</w:t>
            </w:r>
          </w:p>
        </w:tc>
        <w:tc>
          <w:tcPr>
            <w:tcW w:w="3602" w:type="dxa"/>
            <w:gridSpan w:val="2"/>
            <w:vAlign w:val="center"/>
          </w:tcPr>
          <w:p w:rsidR="0077282A" w:rsidRPr="0077282A" w:rsidRDefault="0077282A" w:rsidP="0077282A">
            <w:pPr>
              <w:widowControl/>
              <w:spacing w:line="360" w:lineRule="auto"/>
              <w:rPr>
                <w:rFonts w:cs="宋体"/>
                <w:b/>
                <w:bCs/>
                <w:sz w:val="24"/>
                <w:szCs w:val="24"/>
              </w:rPr>
            </w:pPr>
            <w:r w:rsidRPr="0077282A">
              <w:rPr>
                <w:rFonts w:cs="宋体" w:hint="eastAsia"/>
                <w:b/>
                <w:bCs/>
                <w:sz w:val="24"/>
                <w:szCs w:val="24"/>
              </w:rPr>
              <w:t>功率及误差要求</w:t>
            </w:r>
          </w:p>
        </w:tc>
        <w:tc>
          <w:tcPr>
            <w:tcW w:w="4920" w:type="dxa"/>
            <w:vAlign w:val="center"/>
          </w:tcPr>
          <w:p w:rsidR="0077282A" w:rsidRPr="0077282A" w:rsidRDefault="0077282A" w:rsidP="0077282A">
            <w:pPr>
              <w:widowControl/>
              <w:spacing w:line="360" w:lineRule="auto"/>
              <w:rPr>
                <w:rFonts w:cs="宋体"/>
                <w:b/>
                <w:bCs/>
                <w:sz w:val="24"/>
                <w:szCs w:val="24"/>
              </w:rPr>
            </w:pP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1.1</w:t>
            </w:r>
          </w:p>
        </w:tc>
        <w:tc>
          <w:tcPr>
            <w:tcW w:w="3602" w:type="dxa"/>
            <w:gridSpan w:val="2"/>
            <w:vAlign w:val="center"/>
          </w:tcPr>
          <w:p w:rsidR="0077282A" w:rsidRPr="0077282A" w:rsidRDefault="0077282A" w:rsidP="0077282A">
            <w:pPr>
              <w:widowControl/>
              <w:spacing w:line="360" w:lineRule="auto"/>
              <w:rPr>
                <w:rFonts w:cs="宋体"/>
                <w:sz w:val="24"/>
                <w:szCs w:val="24"/>
              </w:rPr>
            </w:pPr>
            <w:r w:rsidRPr="0077282A">
              <w:rPr>
                <w:rFonts w:cs="宋体" w:hint="eastAsia"/>
                <w:kern w:val="2"/>
                <w:sz w:val="24"/>
                <w:szCs w:val="24"/>
              </w:rPr>
              <w:t>单极切割功率</w:t>
            </w:r>
          </w:p>
        </w:tc>
        <w:tc>
          <w:tcPr>
            <w:tcW w:w="4920" w:type="dxa"/>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≥300W；检验结果误差≤5%</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1.2</w:t>
            </w:r>
          </w:p>
        </w:tc>
        <w:tc>
          <w:tcPr>
            <w:tcW w:w="3602" w:type="dxa"/>
            <w:gridSpan w:val="2"/>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高频混合切割功率</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≥200W；检验结果误差≤3%</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1.3</w:t>
            </w:r>
          </w:p>
        </w:tc>
        <w:tc>
          <w:tcPr>
            <w:tcW w:w="3602" w:type="dxa"/>
            <w:gridSpan w:val="2"/>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单极凝血功率</w:t>
            </w:r>
          </w:p>
        </w:tc>
        <w:tc>
          <w:tcPr>
            <w:tcW w:w="4920" w:type="dxa"/>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≥120W；检验结果误差≤6.5%</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1.4</w:t>
            </w:r>
          </w:p>
        </w:tc>
        <w:tc>
          <w:tcPr>
            <w:tcW w:w="3602" w:type="dxa"/>
            <w:gridSpan w:val="2"/>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双</w:t>
            </w:r>
            <w:proofErr w:type="gramStart"/>
            <w:r w:rsidRPr="0077282A">
              <w:rPr>
                <w:rFonts w:cs="宋体" w:hint="eastAsia"/>
                <w:kern w:val="2"/>
                <w:sz w:val="24"/>
                <w:szCs w:val="24"/>
              </w:rPr>
              <w:t>极</w:t>
            </w:r>
            <w:proofErr w:type="gramEnd"/>
            <w:r w:rsidRPr="0077282A">
              <w:rPr>
                <w:rFonts w:cs="宋体" w:hint="eastAsia"/>
                <w:kern w:val="2"/>
                <w:sz w:val="24"/>
                <w:szCs w:val="24"/>
              </w:rPr>
              <w:t>功率</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≥70W；检验结果误差≤±1.5%</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b/>
                <w:bCs/>
                <w:sz w:val="24"/>
                <w:szCs w:val="24"/>
              </w:rPr>
            </w:pPr>
            <w:r w:rsidRPr="0077282A">
              <w:rPr>
                <w:rFonts w:cs="宋体" w:hint="eastAsia"/>
                <w:b/>
                <w:bCs/>
                <w:sz w:val="24"/>
                <w:szCs w:val="24"/>
              </w:rPr>
              <w:t>2</w:t>
            </w:r>
          </w:p>
        </w:tc>
        <w:tc>
          <w:tcPr>
            <w:tcW w:w="3602" w:type="dxa"/>
            <w:gridSpan w:val="2"/>
            <w:vAlign w:val="center"/>
          </w:tcPr>
          <w:p w:rsidR="0077282A" w:rsidRPr="0077282A" w:rsidRDefault="0077282A" w:rsidP="0077282A">
            <w:pPr>
              <w:widowControl/>
              <w:spacing w:line="360" w:lineRule="auto"/>
              <w:rPr>
                <w:rFonts w:cs="宋体"/>
                <w:b/>
                <w:bCs/>
                <w:sz w:val="24"/>
                <w:szCs w:val="24"/>
              </w:rPr>
            </w:pPr>
            <w:r w:rsidRPr="0077282A">
              <w:rPr>
                <w:rFonts w:cs="宋体" w:hint="eastAsia"/>
                <w:b/>
                <w:bCs/>
                <w:sz w:val="24"/>
                <w:szCs w:val="24"/>
              </w:rPr>
              <w:t>频率要求</w:t>
            </w:r>
          </w:p>
        </w:tc>
        <w:tc>
          <w:tcPr>
            <w:tcW w:w="4920" w:type="dxa"/>
            <w:vAlign w:val="center"/>
          </w:tcPr>
          <w:p w:rsidR="0077282A" w:rsidRPr="0077282A" w:rsidRDefault="0077282A" w:rsidP="0077282A">
            <w:pPr>
              <w:widowControl/>
              <w:spacing w:line="360" w:lineRule="auto"/>
              <w:rPr>
                <w:rFonts w:cs="宋体"/>
                <w:kern w:val="2"/>
                <w:sz w:val="24"/>
                <w:szCs w:val="24"/>
              </w:rPr>
            </w:pP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2.1</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纯切割频率</w:t>
            </w:r>
          </w:p>
        </w:tc>
        <w:tc>
          <w:tcPr>
            <w:tcW w:w="4920" w:type="dxa"/>
            <w:vAlign w:val="center"/>
          </w:tcPr>
          <w:p w:rsidR="0077282A" w:rsidRPr="0077282A" w:rsidRDefault="0077282A" w:rsidP="0077282A">
            <w:pPr>
              <w:widowControl/>
              <w:spacing w:line="360" w:lineRule="auto"/>
              <w:rPr>
                <w:rFonts w:cs="宋体"/>
                <w:kern w:val="2"/>
                <w:sz w:val="24"/>
                <w:szCs w:val="24"/>
              </w:rPr>
            </w:pPr>
            <w:r w:rsidRPr="0077282A">
              <w:rPr>
                <w:rFonts w:cs="宋体" w:hint="eastAsia"/>
                <w:kern w:val="2"/>
                <w:sz w:val="24"/>
                <w:szCs w:val="24"/>
              </w:rPr>
              <w:t>检验结果≥390kHz</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2.2</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高频混合</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检验结果≥400kHz</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color w:val="121212"/>
                <w:kern w:val="2"/>
                <w:sz w:val="24"/>
                <w:szCs w:val="24"/>
              </w:rPr>
            </w:pPr>
            <w:r w:rsidRPr="0077282A">
              <w:rPr>
                <w:rFonts w:cs="Times New Roman" w:hint="eastAsia"/>
                <w:kern w:val="2"/>
                <w:sz w:val="24"/>
                <w:szCs w:val="24"/>
              </w:rPr>
              <w:t>★</w:t>
            </w:r>
            <w:r w:rsidRPr="0077282A">
              <w:rPr>
                <w:rFonts w:cs="宋体" w:hint="eastAsia"/>
                <w:color w:val="121212"/>
                <w:kern w:val="2"/>
                <w:sz w:val="24"/>
                <w:szCs w:val="24"/>
              </w:rPr>
              <w:t>2.1</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标准凝结</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检验结果≥44</w:t>
            </w:r>
            <w:r w:rsidRPr="0077282A">
              <w:rPr>
                <w:rFonts w:cs="宋体"/>
                <w:kern w:val="2"/>
                <w:sz w:val="24"/>
                <w:szCs w:val="24"/>
              </w:rPr>
              <w:t>4</w:t>
            </w:r>
            <w:r w:rsidRPr="0077282A">
              <w:rPr>
                <w:rFonts w:cs="宋体" w:hint="eastAsia"/>
                <w:kern w:val="2"/>
                <w:sz w:val="24"/>
                <w:szCs w:val="24"/>
              </w:rPr>
              <w:t>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喷射凝结</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检验结果≥400kHz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微凝结</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检验结果≥390kHz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宏凝结</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检验结果≥390kHz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高频混合脉冲重复频率</w:t>
            </w:r>
          </w:p>
        </w:tc>
        <w:tc>
          <w:tcPr>
            <w:tcW w:w="4920" w:type="dxa"/>
            <w:vAlign w:val="center"/>
          </w:tcPr>
          <w:p w:rsidR="0077282A" w:rsidRPr="0077282A" w:rsidRDefault="0077282A" w:rsidP="0077282A">
            <w:pPr>
              <w:spacing w:line="360" w:lineRule="auto"/>
              <w:rPr>
                <w:rFonts w:cs="宋体"/>
                <w:color w:val="121212"/>
                <w:kern w:val="2"/>
                <w:sz w:val="24"/>
                <w:szCs w:val="24"/>
              </w:rPr>
            </w:pPr>
            <w:r w:rsidRPr="0077282A">
              <w:rPr>
                <w:rFonts w:cs="宋体" w:hint="eastAsia"/>
                <w:color w:val="121212"/>
                <w:kern w:val="2"/>
                <w:sz w:val="24"/>
                <w:szCs w:val="24"/>
              </w:rPr>
              <w:t>检验结果≤</w:t>
            </w:r>
            <w:r w:rsidRPr="0077282A">
              <w:rPr>
                <w:rFonts w:cs="宋体"/>
                <w:color w:val="121212"/>
                <w:kern w:val="2"/>
                <w:sz w:val="24"/>
                <w:szCs w:val="24"/>
              </w:rPr>
              <w:t>26</w:t>
            </w:r>
            <w:r w:rsidRPr="0077282A">
              <w:rPr>
                <w:rFonts w:cs="宋体" w:hint="eastAsia"/>
                <w:color w:val="121212"/>
                <w:kern w:val="2"/>
                <w:sz w:val="24"/>
                <w:szCs w:val="24"/>
              </w:rPr>
              <w:t>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标准凝结脉冲重复频率</w:t>
            </w:r>
          </w:p>
        </w:tc>
        <w:tc>
          <w:tcPr>
            <w:tcW w:w="4920" w:type="dxa"/>
            <w:vAlign w:val="center"/>
          </w:tcPr>
          <w:p w:rsidR="0077282A" w:rsidRPr="0077282A" w:rsidRDefault="0077282A" w:rsidP="0077282A">
            <w:pPr>
              <w:spacing w:line="360" w:lineRule="auto"/>
              <w:rPr>
                <w:rFonts w:cs="宋体"/>
                <w:color w:val="121212"/>
                <w:kern w:val="2"/>
                <w:sz w:val="24"/>
                <w:szCs w:val="24"/>
              </w:rPr>
            </w:pPr>
            <w:r w:rsidRPr="0077282A">
              <w:rPr>
                <w:rFonts w:cs="宋体" w:hint="eastAsia"/>
                <w:color w:val="121212"/>
                <w:kern w:val="2"/>
                <w:sz w:val="24"/>
                <w:szCs w:val="24"/>
              </w:rPr>
              <w:t>检验结果≤</w:t>
            </w:r>
            <w:r w:rsidRPr="0077282A">
              <w:rPr>
                <w:rFonts w:cs="宋体"/>
                <w:color w:val="121212"/>
                <w:kern w:val="2"/>
                <w:sz w:val="24"/>
                <w:szCs w:val="24"/>
              </w:rPr>
              <w:t>40</w:t>
            </w:r>
            <w:r w:rsidRPr="0077282A">
              <w:rPr>
                <w:rFonts w:cs="宋体" w:hint="eastAsia"/>
                <w:color w:val="121212"/>
                <w:kern w:val="2"/>
                <w:sz w:val="24"/>
                <w:szCs w:val="24"/>
              </w:rPr>
              <w:t>kHz</w:t>
            </w:r>
          </w:p>
        </w:tc>
      </w:tr>
      <w:tr w:rsidR="0077282A" w:rsidRPr="0077282A" w:rsidTr="005B4F54">
        <w:trPr>
          <w:gridAfter w:val="1"/>
          <w:wAfter w:w="463" w:type="dxa"/>
          <w:trHeight w:val="458"/>
        </w:trPr>
        <w:tc>
          <w:tcPr>
            <w:tcW w:w="1035" w:type="dxa"/>
            <w:vAlign w:val="center"/>
          </w:tcPr>
          <w:p w:rsidR="0077282A" w:rsidRPr="0077282A" w:rsidRDefault="0077282A" w:rsidP="0077282A">
            <w:pPr>
              <w:numPr>
                <w:ilvl w:val="0"/>
                <w:numId w:val="7"/>
              </w:numPr>
              <w:spacing w:line="360" w:lineRule="auto"/>
              <w:jc w:val="center"/>
              <w:rPr>
                <w:rFonts w:cs="宋体"/>
                <w:kern w:val="2"/>
                <w:sz w:val="24"/>
                <w:szCs w:val="24"/>
              </w:rPr>
            </w:pP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喷射凝结脉冲重复频率</w:t>
            </w:r>
          </w:p>
        </w:tc>
        <w:tc>
          <w:tcPr>
            <w:tcW w:w="4920" w:type="dxa"/>
            <w:vAlign w:val="center"/>
          </w:tcPr>
          <w:p w:rsidR="0077282A" w:rsidRPr="0077282A" w:rsidRDefault="0077282A" w:rsidP="0077282A">
            <w:pPr>
              <w:spacing w:line="360" w:lineRule="auto"/>
              <w:rPr>
                <w:rFonts w:cs="宋体"/>
                <w:color w:val="121212"/>
                <w:kern w:val="2"/>
                <w:sz w:val="24"/>
                <w:szCs w:val="24"/>
              </w:rPr>
            </w:pPr>
            <w:r w:rsidRPr="0077282A">
              <w:rPr>
                <w:rFonts w:cs="宋体" w:hint="eastAsia"/>
                <w:color w:val="121212"/>
                <w:kern w:val="2"/>
                <w:sz w:val="24"/>
                <w:szCs w:val="24"/>
              </w:rPr>
              <w:t>检验结果≤</w:t>
            </w:r>
            <w:r w:rsidRPr="0077282A">
              <w:rPr>
                <w:rFonts w:cs="宋体"/>
                <w:color w:val="121212"/>
                <w:kern w:val="2"/>
                <w:sz w:val="24"/>
                <w:szCs w:val="24"/>
              </w:rPr>
              <w:t>20</w:t>
            </w:r>
            <w:r w:rsidRPr="0077282A">
              <w:rPr>
                <w:rFonts w:cs="宋体" w:hint="eastAsia"/>
                <w:color w:val="121212"/>
                <w:kern w:val="2"/>
                <w:sz w:val="24"/>
                <w:szCs w:val="24"/>
              </w:rPr>
              <w:t>kHz</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2.7</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设备电容在单</w:t>
            </w:r>
            <w:proofErr w:type="gramStart"/>
            <w:r w:rsidRPr="0077282A">
              <w:rPr>
                <w:rFonts w:cs="宋体" w:hint="eastAsia"/>
                <w:kern w:val="2"/>
                <w:sz w:val="24"/>
                <w:szCs w:val="24"/>
              </w:rPr>
              <w:t>极</w:t>
            </w:r>
            <w:proofErr w:type="gramEnd"/>
            <w:r w:rsidRPr="0077282A">
              <w:rPr>
                <w:rFonts w:cs="宋体" w:hint="eastAsia"/>
                <w:kern w:val="2"/>
                <w:sz w:val="24"/>
                <w:szCs w:val="24"/>
              </w:rPr>
              <w:t>患者电路中检测结果</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≤1.5nF</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2.8</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设备电容在双</w:t>
            </w:r>
            <w:proofErr w:type="gramStart"/>
            <w:r w:rsidRPr="0077282A">
              <w:rPr>
                <w:rFonts w:cs="宋体" w:hint="eastAsia"/>
                <w:kern w:val="2"/>
                <w:sz w:val="24"/>
                <w:szCs w:val="24"/>
              </w:rPr>
              <w:t>极</w:t>
            </w:r>
            <w:proofErr w:type="gramEnd"/>
            <w:r w:rsidRPr="0077282A">
              <w:rPr>
                <w:rFonts w:cs="宋体" w:hint="eastAsia"/>
                <w:kern w:val="2"/>
                <w:sz w:val="24"/>
                <w:szCs w:val="24"/>
              </w:rPr>
              <w:t>患者电路中检测结果</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≤4.7nF</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color w:val="121212"/>
                <w:kern w:val="2"/>
                <w:sz w:val="24"/>
                <w:szCs w:val="24"/>
              </w:rPr>
            </w:pPr>
            <w:r w:rsidRPr="0077282A">
              <w:rPr>
                <w:rFonts w:cs="宋体"/>
                <w:color w:val="121212"/>
                <w:kern w:val="2"/>
                <w:sz w:val="24"/>
                <w:szCs w:val="24"/>
              </w:rPr>
              <w:t>2.9</w:t>
            </w:r>
          </w:p>
        </w:tc>
        <w:tc>
          <w:tcPr>
            <w:tcW w:w="3602" w:type="dxa"/>
            <w:gridSpan w:val="2"/>
            <w:vAlign w:val="center"/>
          </w:tcPr>
          <w:p w:rsidR="0077282A" w:rsidRPr="0077282A" w:rsidRDefault="0077282A" w:rsidP="0077282A">
            <w:pPr>
              <w:spacing w:line="360" w:lineRule="auto"/>
              <w:rPr>
                <w:rFonts w:cs="宋体"/>
                <w:color w:val="121212"/>
                <w:kern w:val="2"/>
                <w:sz w:val="24"/>
                <w:szCs w:val="24"/>
              </w:rPr>
            </w:pPr>
            <w:r w:rsidRPr="0077282A">
              <w:rPr>
                <w:rFonts w:cs="宋体"/>
                <w:color w:val="121212"/>
                <w:kern w:val="2"/>
                <w:sz w:val="24"/>
                <w:szCs w:val="24"/>
              </w:rPr>
              <w:t>纯切割最大开路电压峰值</w:t>
            </w:r>
          </w:p>
        </w:tc>
        <w:tc>
          <w:tcPr>
            <w:tcW w:w="4920" w:type="dxa"/>
            <w:vAlign w:val="center"/>
          </w:tcPr>
          <w:p w:rsidR="0077282A" w:rsidRPr="0077282A" w:rsidRDefault="0077282A" w:rsidP="0077282A">
            <w:pPr>
              <w:spacing w:line="360" w:lineRule="auto"/>
              <w:rPr>
                <w:rFonts w:cs="宋体"/>
                <w:color w:val="121212"/>
                <w:kern w:val="2"/>
                <w:sz w:val="24"/>
                <w:szCs w:val="24"/>
              </w:rPr>
            </w:pPr>
            <w:r w:rsidRPr="0077282A">
              <w:rPr>
                <w:rFonts w:cs="宋体" w:hint="eastAsia"/>
                <w:color w:val="121212"/>
                <w:kern w:val="2"/>
                <w:sz w:val="24"/>
                <w:szCs w:val="24"/>
              </w:rPr>
              <w:t>检验结果≤</w:t>
            </w:r>
            <w:r w:rsidRPr="0077282A">
              <w:rPr>
                <w:rFonts w:cs="宋体"/>
                <w:color w:val="121212"/>
                <w:kern w:val="2"/>
                <w:sz w:val="24"/>
                <w:szCs w:val="24"/>
              </w:rPr>
              <w:t>940V</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color w:val="121212"/>
                <w:kern w:val="2"/>
                <w:sz w:val="24"/>
                <w:szCs w:val="24"/>
              </w:rPr>
            </w:pPr>
            <w:r w:rsidRPr="0077282A">
              <w:rPr>
                <w:rFonts w:cs="宋体"/>
                <w:color w:val="121212"/>
                <w:kern w:val="2"/>
                <w:sz w:val="24"/>
                <w:szCs w:val="24"/>
              </w:rPr>
              <w:t>2.10</w:t>
            </w:r>
          </w:p>
        </w:tc>
        <w:tc>
          <w:tcPr>
            <w:tcW w:w="3602" w:type="dxa"/>
            <w:gridSpan w:val="2"/>
            <w:vAlign w:val="center"/>
          </w:tcPr>
          <w:p w:rsidR="0077282A" w:rsidRPr="0077282A" w:rsidRDefault="0077282A" w:rsidP="0077282A">
            <w:pPr>
              <w:spacing w:line="360" w:lineRule="auto"/>
              <w:rPr>
                <w:rFonts w:cs="宋体"/>
                <w:color w:val="121212"/>
                <w:kern w:val="2"/>
                <w:sz w:val="24"/>
                <w:szCs w:val="24"/>
              </w:rPr>
            </w:pPr>
            <w:r w:rsidRPr="0077282A">
              <w:rPr>
                <w:rFonts w:cs="宋体"/>
                <w:color w:val="121212"/>
                <w:kern w:val="2"/>
                <w:sz w:val="24"/>
                <w:szCs w:val="24"/>
              </w:rPr>
              <w:t>喷射凝结最大开路电压峰值</w:t>
            </w:r>
          </w:p>
        </w:tc>
        <w:tc>
          <w:tcPr>
            <w:tcW w:w="4920" w:type="dxa"/>
            <w:vAlign w:val="center"/>
          </w:tcPr>
          <w:p w:rsidR="0077282A" w:rsidRPr="0077282A" w:rsidRDefault="0077282A" w:rsidP="0077282A">
            <w:pPr>
              <w:spacing w:line="360" w:lineRule="auto"/>
              <w:rPr>
                <w:rFonts w:cs="宋体"/>
                <w:color w:val="121212"/>
                <w:kern w:val="2"/>
                <w:sz w:val="24"/>
                <w:szCs w:val="24"/>
              </w:rPr>
            </w:pPr>
            <w:r w:rsidRPr="0077282A">
              <w:rPr>
                <w:rFonts w:cs="宋体" w:hint="eastAsia"/>
                <w:color w:val="121212"/>
                <w:kern w:val="2"/>
                <w:sz w:val="24"/>
                <w:szCs w:val="24"/>
              </w:rPr>
              <w:t>检验结果≤</w:t>
            </w:r>
            <w:r w:rsidRPr="0077282A">
              <w:rPr>
                <w:rFonts w:cs="宋体"/>
                <w:color w:val="121212"/>
                <w:kern w:val="2"/>
                <w:sz w:val="24"/>
                <w:szCs w:val="24"/>
              </w:rPr>
              <w:t>3800V</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b/>
                <w:bCs/>
                <w:color w:val="121212"/>
                <w:kern w:val="2"/>
                <w:sz w:val="24"/>
                <w:szCs w:val="24"/>
              </w:rPr>
            </w:pPr>
            <w:r w:rsidRPr="0077282A">
              <w:rPr>
                <w:rFonts w:cs="宋体" w:hint="eastAsia"/>
                <w:b/>
                <w:bCs/>
                <w:color w:val="121212"/>
                <w:kern w:val="2"/>
                <w:sz w:val="24"/>
                <w:szCs w:val="24"/>
              </w:rPr>
              <w:t>3</w:t>
            </w:r>
          </w:p>
        </w:tc>
        <w:tc>
          <w:tcPr>
            <w:tcW w:w="3602" w:type="dxa"/>
            <w:gridSpan w:val="2"/>
          </w:tcPr>
          <w:p w:rsidR="0077282A" w:rsidRPr="0077282A" w:rsidRDefault="0077282A" w:rsidP="0077282A">
            <w:pPr>
              <w:spacing w:line="360" w:lineRule="auto"/>
              <w:rPr>
                <w:rFonts w:cs="宋体"/>
                <w:b/>
                <w:bCs/>
                <w:color w:val="121212"/>
                <w:kern w:val="2"/>
                <w:sz w:val="24"/>
                <w:szCs w:val="24"/>
              </w:rPr>
            </w:pPr>
            <w:r w:rsidRPr="0077282A">
              <w:rPr>
                <w:rFonts w:cs="宋体" w:hint="eastAsia"/>
                <w:b/>
                <w:bCs/>
                <w:color w:val="121212"/>
                <w:kern w:val="2"/>
                <w:sz w:val="24"/>
                <w:szCs w:val="24"/>
              </w:rPr>
              <w:t>功能描述</w:t>
            </w:r>
          </w:p>
        </w:tc>
        <w:tc>
          <w:tcPr>
            <w:tcW w:w="4920" w:type="dxa"/>
            <w:vAlign w:val="center"/>
          </w:tcPr>
          <w:p w:rsidR="0077282A" w:rsidRPr="0077282A" w:rsidRDefault="0077282A" w:rsidP="0077282A">
            <w:pPr>
              <w:spacing w:line="360" w:lineRule="auto"/>
              <w:jc w:val="left"/>
              <w:rPr>
                <w:rFonts w:cs="宋体"/>
                <w:b/>
                <w:bCs/>
                <w:color w:val="121212"/>
                <w:kern w:val="2"/>
                <w:sz w:val="24"/>
                <w:szCs w:val="24"/>
              </w:rPr>
            </w:pPr>
            <w:r w:rsidRPr="0077282A">
              <w:rPr>
                <w:rFonts w:cs="宋体" w:hint="eastAsia"/>
                <w:b/>
                <w:bCs/>
                <w:color w:val="121212"/>
                <w:sz w:val="24"/>
                <w:szCs w:val="24"/>
              </w:rPr>
              <w:t>招标要求</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3.1</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适用范围</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为全科全功能高频电刀,适用于所有外科及所有腔镜下手术,</w:t>
            </w:r>
            <w:proofErr w:type="gramStart"/>
            <w:r w:rsidRPr="0077282A">
              <w:rPr>
                <w:rFonts w:cs="宋体" w:hint="eastAsia"/>
                <w:kern w:val="2"/>
                <w:sz w:val="24"/>
                <w:szCs w:val="24"/>
              </w:rPr>
              <w:t>含普外</w:t>
            </w:r>
            <w:proofErr w:type="gramEnd"/>
            <w:r w:rsidRPr="0077282A">
              <w:rPr>
                <w:rFonts w:cs="宋体" w:hint="eastAsia"/>
                <w:kern w:val="2"/>
                <w:sz w:val="24"/>
                <w:szCs w:val="24"/>
              </w:rPr>
              <w:t>、</w:t>
            </w:r>
            <w:proofErr w:type="gramStart"/>
            <w:r w:rsidRPr="0077282A">
              <w:rPr>
                <w:rFonts w:cs="宋体" w:hint="eastAsia"/>
                <w:kern w:val="2"/>
                <w:sz w:val="24"/>
                <w:szCs w:val="24"/>
              </w:rPr>
              <w:t>泌</w:t>
            </w:r>
            <w:proofErr w:type="gramEnd"/>
            <w:r w:rsidRPr="0077282A">
              <w:rPr>
                <w:rFonts w:cs="宋体" w:hint="eastAsia"/>
                <w:kern w:val="2"/>
                <w:sz w:val="24"/>
                <w:szCs w:val="24"/>
              </w:rPr>
              <w:t>外、神外、心胸外科、妇科等</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3.2</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电脑通讯端口</w:t>
            </w:r>
          </w:p>
        </w:tc>
        <w:tc>
          <w:tcPr>
            <w:tcW w:w="4920" w:type="dxa"/>
            <w:vAlign w:val="center"/>
          </w:tcPr>
          <w:p w:rsidR="0077282A" w:rsidRPr="0077282A" w:rsidRDefault="0077282A" w:rsidP="0077282A">
            <w:pPr>
              <w:spacing w:line="360" w:lineRule="auto"/>
              <w:rPr>
                <w:rFonts w:cs="宋体"/>
                <w:bCs/>
                <w:color w:val="121212"/>
                <w:kern w:val="2"/>
                <w:sz w:val="24"/>
                <w:szCs w:val="24"/>
              </w:rPr>
            </w:pPr>
            <w:r w:rsidRPr="0077282A">
              <w:rPr>
                <w:rFonts w:cs="宋体" w:hint="eastAsia"/>
                <w:color w:val="121212"/>
                <w:kern w:val="2"/>
                <w:sz w:val="24"/>
                <w:szCs w:val="24"/>
              </w:rPr>
              <w:t>具备</w:t>
            </w:r>
            <w:r w:rsidRPr="0077282A">
              <w:rPr>
                <w:rFonts w:cs="宋体"/>
                <w:color w:val="121212"/>
                <w:kern w:val="2"/>
                <w:sz w:val="24"/>
                <w:szCs w:val="24"/>
              </w:rPr>
              <w:t>VGA</w:t>
            </w:r>
            <w:r w:rsidRPr="0077282A">
              <w:rPr>
                <w:rFonts w:cs="宋体" w:hint="eastAsia"/>
                <w:color w:val="121212"/>
                <w:kern w:val="2"/>
                <w:sz w:val="24"/>
                <w:szCs w:val="24"/>
              </w:rPr>
              <w:t>电脑15</w:t>
            </w:r>
            <w:r w:rsidRPr="0077282A">
              <w:rPr>
                <w:rFonts w:cs="宋体"/>
                <w:color w:val="121212"/>
                <w:kern w:val="2"/>
                <w:sz w:val="24"/>
                <w:szCs w:val="24"/>
              </w:rPr>
              <w:t>针</w:t>
            </w:r>
            <w:r w:rsidRPr="0077282A">
              <w:rPr>
                <w:rFonts w:cs="宋体" w:hint="eastAsia"/>
                <w:color w:val="121212"/>
                <w:kern w:val="2"/>
                <w:sz w:val="24"/>
                <w:szCs w:val="24"/>
              </w:rPr>
              <w:t>通信接口，可连接机器人操作，电脑远程诊断及软件升级等扩展功能，</w:t>
            </w:r>
            <w:r w:rsidRPr="0077282A">
              <w:rPr>
                <w:rFonts w:cs="宋体" w:hint="eastAsia"/>
                <w:b/>
                <w:sz w:val="24"/>
                <w:szCs w:val="24"/>
              </w:rPr>
              <w:t>(提供相关证明材料)</w:t>
            </w:r>
            <w:r w:rsidRPr="0077282A">
              <w:rPr>
                <w:rFonts w:cs="宋体" w:hint="eastAsia"/>
                <w:sz w:val="24"/>
                <w:szCs w:val="24"/>
              </w:rPr>
              <w:t>。</w:t>
            </w:r>
          </w:p>
        </w:tc>
      </w:tr>
      <w:tr w:rsidR="0077282A" w:rsidRPr="0077282A" w:rsidTr="005B4F54">
        <w:trPr>
          <w:gridAfter w:val="1"/>
          <w:wAfter w:w="463" w:type="dxa"/>
          <w:trHeight w:val="411"/>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3.3</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内镜万用转换接头</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需要，可保证</w:t>
            </w:r>
            <w:proofErr w:type="gramStart"/>
            <w:r w:rsidRPr="0077282A">
              <w:rPr>
                <w:rFonts w:cs="宋体" w:hint="eastAsia"/>
                <w:kern w:val="2"/>
                <w:sz w:val="24"/>
                <w:szCs w:val="24"/>
              </w:rPr>
              <w:t>电刀能同</w:t>
            </w:r>
            <w:proofErr w:type="gramEnd"/>
            <w:r w:rsidRPr="0077282A">
              <w:rPr>
                <w:rFonts w:cs="宋体" w:hint="eastAsia"/>
                <w:kern w:val="2"/>
                <w:sz w:val="24"/>
                <w:szCs w:val="24"/>
              </w:rPr>
              <w:t>所有品牌软、</w:t>
            </w:r>
            <w:proofErr w:type="gramStart"/>
            <w:r w:rsidRPr="0077282A">
              <w:rPr>
                <w:rFonts w:cs="宋体" w:hint="eastAsia"/>
                <w:kern w:val="2"/>
                <w:sz w:val="24"/>
                <w:szCs w:val="24"/>
              </w:rPr>
              <w:t>硬镜连接</w:t>
            </w:r>
            <w:proofErr w:type="gramEnd"/>
            <w:r w:rsidRPr="0077282A">
              <w:rPr>
                <w:rFonts w:cs="宋体" w:hint="eastAsia"/>
                <w:kern w:val="2"/>
                <w:sz w:val="24"/>
                <w:szCs w:val="24"/>
              </w:rPr>
              <w:t>使用</w:t>
            </w:r>
          </w:p>
        </w:tc>
      </w:tr>
      <w:tr w:rsidR="0077282A" w:rsidRPr="0077282A" w:rsidTr="005B4F54">
        <w:trPr>
          <w:gridAfter w:val="1"/>
          <w:wAfter w:w="463" w:type="dxa"/>
          <w:trHeight w:val="90"/>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Times New Roman" w:hint="eastAsia"/>
                <w:kern w:val="2"/>
                <w:sz w:val="24"/>
                <w:szCs w:val="24"/>
              </w:rPr>
              <w:t>★</w:t>
            </w:r>
            <w:r w:rsidRPr="0077282A">
              <w:rPr>
                <w:rFonts w:cs="宋体" w:hint="eastAsia"/>
                <w:kern w:val="2"/>
                <w:sz w:val="24"/>
                <w:szCs w:val="24"/>
              </w:rPr>
              <w:t>3.4</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双</w:t>
            </w:r>
            <w:proofErr w:type="gramStart"/>
            <w:r w:rsidRPr="0077282A">
              <w:rPr>
                <w:rFonts w:cs="宋体" w:hint="eastAsia"/>
                <w:kern w:val="2"/>
                <w:sz w:val="24"/>
                <w:szCs w:val="24"/>
              </w:rPr>
              <w:t>路同凝</w:t>
            </w:r>
            <w:proofErr w:type="gramEnd"/>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具备手术中连接两支刀笔同时凝血，供两个医生同时操作，适合心脏搭桥及直肠癌等多部位同时凝血</w:t>
            </w:r>
          </w:p>
        </w:tc>
      </w:tr>
      <w:tr w:rsidR="0077282A" w:rsidRPr="0077282A" w:rsidTr="005B4F54">
        <w:trPr>
          <w:gridAfter w:val="1"/>
          <w:wAfter w:w="463" w:type="dxa"/>
          <w:trHeight w:val="90"/>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Times New Roman" w:hint="eastAsia"/>
                <w:kern w:val="2"/>
                <w:sz w:val="24"/>
                <w:szCs w:val="24"/>
              </w:rPr>
              <w:t>★</w:t>
            </w:r>
            <w:r w:rsidRPr="0077282A">
              <w:rPr>
                <w:rFonts w:cs="宋体" w:hint="eastAsia"/>
                <w:b/>
                <w:bCs/>
                <w:kern w:val="2"/>
                <w:sz w:val="24"/>
                <w:szCs w:val="24"/>
              </w:rPr>
              <w:t xml:space="preserve"> </w:t>
            </w:r>
            <w:r w:rsidRPr="0077282A">
              <w:rPr>
                <w:rFonts w:cs="宋体" w:hint="eastAsia"/>
                <w:kern w:val="2"/>
                <w:sz w:val="24"/>
                <w:szCs w:val="24"/>
              </w:rPr>
              <w:t>3.5</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双路同切</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具备手术中连接两支刀笔同时切割，供两个医生同时操作，适合心脏搭桥及直肠癌等多切口手术</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3.6</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动态响应调节技术</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能在10毫秒内对刀头接触点组织的变化快速调节出最理想的输出能量，可最大限度降低周</w:t>
            </w:r>
            <w:r w:rsidRPr="0077282A">
              <w:rPr>
                <w:rFonts w:cs="宋体" w:hint="eastAsia"/>
                <w:kern w:val="2"/>
                <w:sz w:val="24"/>
                <w:szCs w:val="24"/>
              </w:rPr>
              <w:lastRenderedPageBreak/>
              <w:t>围组织的热损伤</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lastRenderedPageBreak/>
              <w:t>3.7</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回路监测安全系统</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单双</w:t>
            </w:r>
            <w:proofErr w:type="gramStart"/>
            <w:r w:rsidRPr="0077282A">
              <w:rPr>
                <w:rFonts w:cs="宋体" w:hint="eastAsia"/>
                <w:kern w:val="2"/>
                <w:sz w:val="24"/>
                <w:szCs w:val="24"/>
              </w:rPr>
              <w:t>回路电</w:t>
            </w:r>
            <w:proofErr w:type="gramEnd"/>
            <w:r w:rsidRPr="0077282A">
              <w:rPr>
                <w:rFonts w:cs="宋体" w:hint="eastAsia"/>
                <w:kern w:val="2"/>
                <w:sz w:val="24"/>
                <w:szCs w:val="24"/>
              </w:rPr>
              <w:t>极板自动识别及确认，无需人工确认</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3.8</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功率显示方式</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界面功率LED数字显示，避免液晶屏触摸死机及蓝屏等现象发生</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b/>
                <w:bCs/>
                <w:kern w:val="2"/>
                <w:sz w:val="24"/>
                <w:szCs w:val="24"/>
              </w:rPr>
              <w:t>4</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其他</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b/>
                <w:bCs/>
                <w:sz w:val="24"/>
                <w:szCs w:val="24"/>
              </w:rPr>
              <w:t>招标要求</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4.1</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产品安全性</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bCs/>
                <w:kern w:val="2"/>
                <w:sz w:val="24"/>
                <w:szCs w:val="24"/>
              </w:rPr>
              <w:t>需要，如设备使用中出现烧烫伤意外医院和医生可免责，厂家进行赔偿</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4.2</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设备安全等级</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CF等级，电刀上应用部分须有“心型”及F防电击符号标识</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4.3</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直接在高频手术端口测量的高频漏电流</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手术电极≤64mA</w:t>
            </w:r>
          </w:p>
        </w:tc>
      </w:tr>
      <w:tr w:rsidR="0077282A" w:rsidRPr="0077282A" w:rsidTr="005B4F54">
        <w:trPr>
          <w:gridAfter w:val="1"/>
          <w:wAfter w:w="463" w:type="dxa"/>
          <w:trHeight w:val="458"/>
        </w:trPr>
        <w:tc>
          <w:tcPr>
            <w:tcW w:w="103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4.4</w:t>
            </w:r>
          </w:p>
        </w:tc>
        <w:tc>
          <w:tcPr>
            <w:tcW w:w="3602" w:type="dxa"/>
            <w:gridSpan w:val="2"/>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直接在高频手术端口测量的高频漏电流</w:t>
            </w:r>
          </w:p>
        </w:tc>
        <w:tc>
          <w:tcPr>
            <w:tcW w:w="4920" w:type="dxa"/>
            <w:vAlign w:val="center"/>
          </w:tcPr>
          <w:p w:rsidR="0077282A" w:rsidRPr="0077282A" w:rsidRDefault="0077282A" w:rsidP="0077282A">
            <w:pPr>
              <w:spacing w:line="360" w:lineRule="auto"/>
              <w:rPr>
                <w:rFonts w:cs="宋体"/>
                <w:kern w:val="2"/>
                <w:sz w:val="24"/>
                <w:szCs w:val="24"/>
              </w:rPr>
            </w:pPr>
            <w:r w:rsidRPr="0077282A">
              <w:rPr>
                <w:rFonts w:cs="宋体" w:hint="eastAsia"/>
                <w:kern w:val="2"/>
                <w:sz w:val="24"/>
                <w:szCs w:val="24"/>
              </w:rPr>
              <w:t>中性电极≤68mA</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b/>
                <w:bCs/>
                <w:sz w:val="24"/>
                <w:szCs w:val="24"/>
              </w:rPr>
            </w:pPr>
            <w:r w:rsidRPr="0077282A">
              <w:rPr>
                <w:rFonts w:cs="宋体" w:hint="eastAsia"/>
                <w:b/>
                <w:bCs/>
                <w:sz w:val="24"/>
                <w:szCs w:val="24"/>
              </w:rPr>
              <w:t>5</w:t>
            </w:r>
          </w:p>
        </w:tc>
        <w:tc>
          <w:tcPr>
            <w:tcW w:w="3602" w:type="dxa"/>
            <w:gridSpan w:val="2"/>
            <w:vAlign w:val="center"/>
          </w:tcPr>
          <w:p w:rsidR="0077282A" w:rsidRPr="0077282A" w:rsidRDefault="0077282A" w:rsidP="0077282A">
            <w:pPr>
              <w:widowControl/>
              <w:spacing w:line="360" w:lineRule="auto"/>
              <w:rPr>
                <w:rFonts w:cs="宋体"/>
                <w:b/>
                <w:sz w:val="24"/>
                <w:szCs w:val="24"/>
              </w:rPr>
            </w:pPr>
            <w:r w:rsidRPr="0077282A">
              <w:rPr>
                <w:rFonts w:cs="宋体" w:hint="eastAsia"/>
                <w:b/>
                <w:sz w:val="24"/>
                <w:szCs w:val="24"/>
              </w:rPr>
              <w:t>指定配套</w:t>
            </w:r>
          </w:p>
        </w:tc>
        <w:tc>
          <w:tcPr>
            <w:tcW w:w="4920" w:type="dxa"/>
            <w:vAlign w:val="center"/>
          </w:tcPr>
          <w:p w:rsidR="0077282A" w:rsidRPr="0077282A" w:rsidRDefault="0077282A" w:rsidP="0077282A">
            <w:pPr>
              <w:widowControl/>
              <w:spacing w:line="360" w:lineRule="auto"/>
              <w:rPr>
                <w:rFonts w:cs="宋体"/>
                <w:sz w:val="24"/>
                <w:szCs w:val="24"/>
              </w:rPr>
            </w:pPr>
            <w:r w:rsidRPr="0077282A">
              <w:rPr>
                <w:rFonts w:cs="宋体" w:hint="eastAsia"/>
                <w:b/>
                <w:sz w:val="24"/>
                <w:szCs w:val="24"/>
              </w:rPr>
              <w:t>招标要求</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b/>
                <w:bCs/>
                <w:sz w:val="24"/>
                <w:szCs w:val="24"/>
              </w:rPr>
            </w:pPr>
            <w:r w:rsidRPr="0077282A">
              <w:rPr>
                <w:rFonts w:cs="宋体" w:hint="eastAsia"/>
                <w:sz w:val="24"/>
                <w:szCs w:val="24"/>
              </w:rPr>
              <w:t>5.1</w:t>
            </w:r>
          </w:p>
        </w:tc>
        <w:tc>
          <w:tcPr>
            <w:tcW w:w="3602" w:type="dxa"/>
            <w:gridSpan w:val="2"/>
            <w:vAlign w:val="center"/>
          </w:tcPr>
          <w:p w:rsidR="0077282A" w:rsidRPr="0077282A" w:rsidRDefault="0077282A" w:rsidP="0077282A">
            <w:pPr>
              <w:widowControl/>
              <w:spacing w:line="360" w:lineRule="auto"/>
              <w:jc w:val="left"/>
              <w:rPr>
                <w:rFonts w:cs="宋体"/>
                <w:b/>
                <w:sz w:val="24"/>
                <w:szCs w:val="24"/>
              </w:rPr>
            </w:pPr>
            <w:r w:rsidRPr="0077282A">
              <w:rPr>
                <w:rFonts w:cs="宋体" w:hint="eastAsia"/>
                <w:sz w:val="24"/>
                <w:szCs w:val="24"/>
              </w:rPr>
              <w:t>电刀主机</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sz w:val="24"/>
                <w:szCs w:val="24"/>
              </w:rPr>
              <w:t>1台</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5.2</w:t>
            </w:r>
          </w:p>
        </w:tc>
        <w:tc>
          <w:tcPr>
            <w:tcW w:w="3602" w:type="dxa"/>
            <w:gridSpan w:val="2"/>
            <w:vAlign w:val="center"/>
          </w:tcPr>
          <w:p w:rsidR="0077282A" w:rsidRPr="0077282A" w:rsidRDefault="0077282A" w:rsidP="0077282A">
            <w:pPr>
              <w:widowControl/>
              <w:spacing w:line="360" w:lineRule="auto"/>
              <w:jc w:val="left"/>
              <w:rPr>
                <w:rFonts w:cs="宋体"/>
                <w:b/>
                <w:sz w:val="24"/>
                <w:szCs w:val="24"/>
              </w:rPr>
            </w:pPr>
            <w:r w:rsidRPr="0077282A">
              <w:rPr>
                <w:rFonts w:cs="宋体" w:hint="eastAsia"/>
                <w:kern w:val="2"/>
                <w:sz w:val="24"/>
                <w:szCs w:val="24"/>
              </w:rPr>
              <w:t>带无菌清洁片手控电刀笔</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kern w:val="2"/>
                <w:sz w:val="24"/>
                <w:szCs w:val="24"/>
              </w:rPr>
              <w:t>≥5支</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5.3</w:t>
            </w:r>
          </w:p>
        </w:tc>
        <w:tc>
          <w:tcPr>
            <w:tcW w:w="3602" w:type="dxa"/>
            <w:gridSpan w:val="2"/>
            <w:vAlign w:val="center"/>
          </w:tcPr>
          <w:p w:rsidR="0077282A" w:rsidRPr="0077282A" w:rsidRDefault="0077282A" w:rsidP="0077282A">
            <w:pPr>
              <w:widowControl/>
              <w:spacing w:line="360" w:lineRule="auto"/>
              <w:jc w:val="left"/>
              <w:rPr>
                <w:rFonts w:cs="宋体"/>
                <w:b/>
                <w:sz w:val="24"/>
                <w:szCs w:val="24"/>
              </w:rPr>
            </w:pPr>
            <w:r w:rsidRPr="0077282A">
              <w:rPr>
                <w:rFonts w:cs="宋体" w:hint="eastAsia"/>
                <w:kern w:val="2"/>
                <w:sz w:val="24"/>
                <w:szCs w:val="24"/>
              </w:rPr>
              <w:t>双</w:t>
            </w:r>
            <w:proofErr w:type="gramStart"/>
            <w:r w:rsidRPr="0077282A">
              <w:rPr>
                <w:rFonts w:cs="宋体" w:hint="eastAsia"/>
                <w:kern w:val="2"/>
                <w:sz w:val="24"/>
                <w:szCs w:val="24"/>
              </w:rPr>
              <w:t>回路电</w:t>
            </w:r>
            <w:proofErr w:type="gramEnd"/>
            <w:r w:rsidRPr="0077282A">
              <w:rPr>
                <w:rFonts w:cs="宋体" w:hint="eastAsia"/>
                <w:kern w:val="2"/>
                <w:sz w:val="24"/>
                <w:szCs w:val="24"/>
              </w:rPr>
              <w:t>极板</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kern w:val="2"/>
                <w:sz w:val="24"/>
                <w:szCs w:val="24"/>
              </w:rPr>
              <w:t>≥10片</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5.4</w:t>
            </w:r>
          </w:p>
        </w:tc>
        <w:tc>
          <w:tcPr>
            <w:tcW w:w="3602" w:type="dxa"/>
            <w:gridSpan w:val="2"/>
            <w:vAlign w:val="center"/>
          </w:tcPr>
          <w:p w:rsidR="0077282A" w:rsidRPr="0077282A" w:rsidRDefault="0077282A" w:rsidP="0077282A">
            <w:pPr>
              <w:widowControl/>
              <w:spacing w:line="360" w:lineRule="auto"/>
              <w:jc w:val="left"/>
              <w:rPr>
                <w:rFonts w:cs="宋体"/>
                <w:kern w:val="2"/>
                <w:sz w:val="24"/>
                <w:szCs w:val="24"/>
              </w:rPr>
            </w:pPr>
            <w:r w:rsidRPr="0077282A">
              <w:rPr>
                <w:rFonts w:cs="宋体" w:hint="eastAsia"/>
                <w:kern w:val="2"/>
                <w:sz w:val="24"/>
                <w:szCs w:val="24"/>
              </w:rPr>
              <w:t>内镜万用转换接头</w:t>
            </w:r>
          </w:p>
        </w:tc>
        <w:tc>
          <w:tcPr>
            <w:tcW w:w="4920" w:type="dxa"/>
            <w:vAlign w:val="center"/>
          </w:tcPr>
          <w:p w:rsidR="0077282A" w:rsidRPr="0077282A" w:rsidRDefault="0077282A" w:rsidP="0077282A">
            <w:pPr>
              <w:spacing w:line="360" w:lineRule="auto"/>
              <w:jc w:val="left"/>
              <w:rPr>
                <w:rFonts w:cs="宋体"/>
                <w:kern w:val="2"/>
                <w:sz w:val="24"/>
                <w:szCs w:val="24"/>
              </w:rPr>
            </w:pPr>
            <w:r w:rsidRPr="0077282A">
              <w:rPr>
                <w:rFonts w:cs="宋体" w:hint="eastAsia"/>
                <w:kern w:val="2"/>
                <w:sz w:val="24"/>
                <w:szCs w:val="24"/>
              </w:rPr>
              <w:t>≥1个</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5.5</w:t>
            </w:r>
          </w:p>
        </w:tc>
        <w:tc>
          <w:tcPr>
            <w:tcW w:w="3602" w:type="dxa"/>
            <w:gridSpan w:val="2"/>
            <w:vAlign w:val="center"/>
          </w:tcPr>
          <w:p w:rsidR="0077282A" w:rsidRPr="0077282A" w:rsidRDefault="0077282A" w:rsidP="0077282A">
            <w:pPr>
              <w:widowControl/>
              <w:spacing w:line="360" w:lineRule="auto"/>
              <w:jc w:val="left"/>
              <w:rPr>
                <w:rFonts w:cs="宋体"/>
                <w:b/>
                <w:sz w:val="24"/>
                <w:szCs w:val="24"/>
              </w:rPr>
            </w:pPr>
            <w:proofErr w:type="gramStart"/>
            <w:r w:rsidRPr="0077282A">
              <w:rPr>
                <w:rFonts w:cs="宋体" w:hint="eastAsia"/>
                <w:kern w:val="2"/>
                <w:sz w:val="24"/>
                <w:szCs w:val="24"/>
              </w:rPr>
              <w:t>回路电</w:t>
            </w:r>
            <w:proofErr w:type="gramEnd"/>
            <w:r w:rsidRPr="0077282A">
              <w:rPr>
                <w:rFonts w:cs="宋体" w:hint="eastAsia"/>
                <w:kern w:val="2"/>
                <w:sz w:val="24"/>
                <w:szCs w:val="24"/>
              </w:rPr>
              <w:t>极板连线</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kern w:val="2"/>
                <w:sz w:val="24"/>
                <w:szCs w:val="24"/>
              </w:rPr>
              <w:t>≥1条</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5.6</w:t>
            </w:r>
          </w:p>
        </w:tc>
        <w:tc>
          <w:tcPr>
            <w:tcW w:w="3602" w:type="dxa"/>
            <w:gridSpan w:val="2"/>
            <w:vAlign w:val="center"/>
          </w:tcPr>
          <w:p w:rsidR="0077282A" w:rsidRPr="0077282A" w:rsidRDefault="0077282A" w:rsidP="0077282A">
            <w:pPr>
              <w:widowControl/>
              <w:spacing w:line="360" w:lineRule="auto"/>
              <w:jc w:val="left"/>
              <w:rPr>
                <w:rFonts w:cs="宋体"/>
                <w:kern w:val="2"/>
                <w:sz w:val="24"/>
                <w:szCs w:val="24"/>
              </w:rPr>
            </w:pPr>
            <w:r w:rsidRPr="0077282A">
              <w:rPr>
                <w:rFonts w:cs="宋体" w:hint="eastAsia"/>
                <w:sz w:val="24"/>
                <w:szCs w:val="24"/>
              </w:rPr>
              <w:t>单</w:t>
            </w:r>
            <w:proofErr w:type="gramStart"/>
            <w:r w:rsidRPr="0077282A">
              <w:rPr>
                <w:rFonts w:cs="宋体" w:hint="eastAsia"/>
                <w:sz w:val="24"/>
                <w:szCs w:val="24"/>
              </w:rPr>
              <w:t>极</w:t>
            </w:r>
            <w:proofErr w:type="gramEnd"/>
            <w:r w:rsidRPr="0077282A">
              <w:rPr>
                <w:rFonts w:cs="宋体" w:hint="eastAsia"/>
                <w:sz w:val="24"/>
                <w:szCs w:val="24"/>
              </w:rPr>
              <w:t>脚控开关（含导线）</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kern w:val="2"/>
                <w:sz w:val="24"/>
                <w:szCs w:val="24"/>
              </w:rPr>
              <w:t>≥</w:t>
            </w:r>
            <w:r w:rsidRPr="0077282A">
              <w:rPr>
                <w:rFonts w:cs="宋体" w:hint="eastAsia"/>
                <w:sz w:val="24"/>
                <w:szCs w:val="24"/>
              </w:rPr>
              <w:t>1台</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5.7</w:t>
            </w:r>
          </w:p>
        </w:tc>
        <w:tc>
          <w:tcPr>
            <w:tcW w:w="3602" w:type="dxa"/>
            <w:gridSpan w:val="2"/>
            <w:vAlign w:val="center"/>
          </w:tcPr>
          <w:p w:rsidR="0077282A" w:rsidRPr="0077282A" w:rsidRDefault="0077282A" w:rsidP="0077282A">
            <w:pPr>
              <w:widowControl/>
              <w:spacing w:line="360" w:lineRule="auto"/>
              <w:jc w:val="left"/>
              <w:rPr>
                <w:rFonts w:cs="宋体"/>
                <w:kern w:val="2"/>
                <w:sz w:val="24"/>
                <w:szCs w:val="24"/>
              </w:rPr>
            </w:pPr>
            <w:r w:rsidRPr="0077282A">
              <w:rPr>
                <w:rFonts w:cs="宋体" w:hint="eastAsia"/>
                <w:sz w:val="24"/>
                <w:szCs w:val="24"/>
              </w:rPr>
              <w:t>双</w:t>
            </w:r>
            <w:proofErr w:type="gramStart"/>
            <w:r w:rsidRPr="0077282A">
              <w:rPr>
                <w:rFonts w:cs="宋体" w:hint="eastAsia"/>
                <w:sz w:val="24"/>
                <w:szCs w:val="24"/>
              </w:rPr>
              <w:t>极</w:t>
            </w:r>
            <w:proofErr w:type="gramEnd"/>
            <w:r w:rsidRPr="0077282A">
              <w:rPr>
                <w:rFonts w:cs="宋体" w:hint="eastAsia"/>
                <w:sz w:val="24"/>
                <w:szCs w:val="24"/>
              </w:rPr>
              <w:t>脚控开关（含导线）</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kern w:val="2"/>
                <w:sz w:val="24"/>
                <w:szCs w:val="24"/>
              </w:rPr>
              <w:t>≥1台</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5.8</w:t>
            </w:r>
          </w:p>
        </w:tc>
        <w:tc>
          <w:tcPr>
            <w:tcW w:w="3602" w:type="dxa"/>
            <w:gridSpan w:val="2"/>
            <w:vAlign w:val="center"/>
          </w:tcPr>
          <w:p w:rsidR="0077282A" w:rsidRPr="0077282A" w:rsidRDefault="0077282A" w:rsidP="0077282A">
            <w:pPr>
              <w:widowControl/>
              <w:spacing w:line="360" w:lineRule="auto"/>
              <w:jc w:val="left"/>
              <w:rPr>
                <w:rFonts w:cs="宋体"/>
                <w:kern w:val="2"/>
                <w:sz w:val="24"/>
                <w:szCs w:val="24"/>
              </w:rPr>
            </w:pPr>
            <w:r w:rsidRPr="0077282A">
              <w:rPr>
                <w:rFonts w:cs="宋体" w:hint="eastAsia"/>
                <w:kern w:val="2"/>
                <w:sz w:val="24"/>
                <w:szCs w:val="24"/>
              </w:rPr>
              <w:t>主机电源线</w:t>
            </w:r>
          </w:p>
        </w:tc>
        <w:tc>
          <w:tcPr>
            <w:tcW w:w="4920" w:type="dxa"/>
            <w:vAlign w:val="center"/>
          </w:tcPr>
          <w:p w:rsidR="0077282A" w:rsidRPr="0077282A" w:rsidRDefault="0077282A" w:rsidP="0077282A">
            <w:pPr>
              <w:spacing w:line="360" w:lineRule="auto"/>
              <w:jc w:val="left"/>
              <w:rPr>
                <w:rFonts w:cs="宋体"/>
                <w:sz w:val="24"/>
                <w:szCs w:val="24"/>
              </w:rPr>
            </w:pPr>
            <w:r w:rsidRPr="0077282A">
              <w:rPr>
                <w:rFonts w:cs="宋体" w:hint="eastAsia"/>
                <w:sz w:val="24"/>
                <w:szCs w:val="24"/>
              </w:rPr>
              <w:t>1条</w:t>
            </w:r>
          </w:p>
        </w:tc>
      </w:tr>
      <w:tr w:rsidR="0077282A" w:rsidRPr="0077282A" w:rsidTr="005B4F54">
        <w:trPr>
          <w:gridAfter w:val="1"/>
          <w:wAfter w:w="463" w:type="dxa"/>
          <w:trHeight w:val="458"/>
        </w:trPr>
        <w:tc>
          <w:tcPr>
            <w:tcW w:w="1035" w:type="dxa"/>
            <w:vAlign w:val="center"/>
          </w:tcPr>
          <w:p w:rsidR="0077282A" w:rsidRPr="0077282A" w:rsidRDefault="0077282A" w:rsidP="0077282A">
            <w:pPr>
              <w:widowControl/>
              <w:spacing w:line="360" w:lineRule="auto"/>
              <w:jc w:val="center"/>
              <w:rPr>
                <w:rFonts w:cs="宋体"/>
                <w:b/>
                <w:bCs/>
                <w:sz w:val="24"/>
                <w:szCs w:val="24"/>
              </w:rPr>
            </w:pPr>
            <w:r w:rsidRPr="0077282A">
              <w:rPr>
                <w:rFonts w:cs="宋体" w:hint="eastAsia"/>
                <w:b/>
                <w:bCs/>
                <w:sz w:val="24"/>
                <w:szCs w:val="24"/>
              </w:rPr>
              <w:t>6</w:t>
            </w:r>
          </w:p>
        </w:tc>
        <w:tc>
          <w:tcPr>
            <w:tcW w:w="3602" w:type="dxa"/>
            <w:gridSpan w:val="2"/>
            <w:vAlign w:val="center"/>
          </w:tcPr>
          <w:p w:rsidR="0077282A" w:rsidRPr="0077282A" w:rsidRDefault="0077282A" w:rsidP="0077282A">
            <w:pPr>
              <w:widowControl/>
              <w:spacing w:line="360" w:lineRule="auto"/>
              <w:rPr>
                <w:rFonts w:cs="宋体"/>
                <w:b/>
                <w:bCs/>
                <w:sz w:val="24"/>
                <w:szCs w:val="24"/>
              </w:rPr>
            </w:pPr>
            <w:r w:rsidRPr="0077282A">
              <w:rPr>
                <w:rFonts w:cs="宋体" w:hint="eastAsia"/>
                <w:b/>
                <w:bCs/>
                <w:sz w:val="24"/>
                <w:szCs w:val="24"/>
              </w:rPr>
              <w:t>安装、培训、验收和</w:t>
            </w:r>
            <w:proofErr w:type="gramStart"/>
            <w:r w:rsidRPr="0077282A">
              <w:rPr>
                <w:rFonts w:cs="宋体" w:hint="eastAsia"/>
                <w:b/>
                <w:bCs/>
                <w:sz w:val="24"/>
                <w:szCs w:val="24"/>
              </w:rPr>
              <w:t>质保</w:t>
            </w:r>
            <w:proofErr w:type="gramEnd"/>
          </w:p>
        </w:tc>
        <w:tc>
          <w:tcPr>
            <w:tcW w:w="4920" w:type="dxa"/>
            <w:vAlign w:val="center"/>
          </w:tcPr>
          <w:p w:rsidR="0077282A" w:rsidRPr="0077282A" w:rsidRDefault="0077282A" w:rsidP="0077282A">
            <w:pPr>
              <w:widowControl/>
              <w:spacing w:line="360" w:lineRule="auto"/>
              <w:rPr>
                <w:rFonts w:cs="宋体"/>
                <w:sz w:val="24"/>
                <w:szCs w:val="24"/>
              </w:rPr>
            </w:pPr>
            <w:r w:rsidRPr="0077282A">
              <w:rPr>
                <w:rFonts w:cs="宋体" w:hint="eastAsia"/>
                <w:b/>
                <w:sz w:val="24"/>
                <w:szCs w:val="24"/>
              </w:rPr>
              <w:t>招标要求</w:t>
            </w:r>
          </w:p>
        </w:tc>
      </w:tr>
      <w:tr w:rsidR="0077282A" w:rsidRPr="0077282A" w:rsidTr="005B4F54">
        <w:trPr>
          <w:gridAfter w:val="1"/>
          <w:wAfter w:w="463" w:type="dxa"/>
          <w:trHeight w:val="347"/>
        </w:trPr>
        <w:tc>
          <w:tcPr>
            <w:tcW w:w="1035" w:type="dxa"/>
            <w:vAlign w:val="center"/>
          </w:tcPr>
          <w:p w:rsidR="0077282A" w:rsidRPr="0077282A" w:rsidRDefault="0077282A" w:rsidP="0077282A">
            <w:pPr>
              <w:widowControl/>
              <w:spacing w:line="360" w:lineRule="auto"/>
              <w:jc w:val="center"/>
              <w:rPr>
                <w:rFonts w:cs="宋体"/>
                <w:sz w:val="24"/>
                <w:szCs w:val="24"/>
              </w:rPr>
            </w:pPr>
            <w:r w:rsidRPr="0077282A">
              <w:rPr>
                <w:rFonts w:cs="宋体" w:hint="eastAsia"/>
                <w:sz w:val="24"/>
                <w:szCs w:val="24"/>
              </w:rPr>
              <w:t>6.1</w:t>
            </w:r>
          </w:p>
        </w:tc>
        <w:tc>
          <w:tcPr>
            <w:tcW w:w="3602" w:type="dxa"/>
            <w:gridSpan w:val="2"/>
            <w:vAlign w:val="center"/>
          </w:tcPr>
          <w:p w:rsidR="0077282A" w:rsidRPr="0077282A" w:rsidRDefault="0077282A" w:rsidP="0077282A">
            <w:pPr>
              <w:widowControl/>
              <w:spacing w:line="360" w:lineRule="auto"/>
              <w:rPr>
                <w:rFonts w:cs="宋体"/>
                <w:sz w:val="24"/>
                <w:szCs w:val="24"/>
              </w:rPr>
            </w:pPr>
            <w:r w:rsidRPr="0077282A">
              <w:rPr>
                <w:rFonts w:cs="宋体" w:hint="eastAsia"/>
                <w:sz w:val="24"/>
                <w:szCs w:val="24"/>
              </w:rPr>
              <w:t>现场安装、培训、验收</w:t>
            </w:r>
          </w:p>
        </w:tc>
        <w:tc>
          <w:tcPr>
            <w:tcW w:w="4920" w:type="dxa"/>
            <w:vAlign w:val="center"/>
          </w:tcPr>
          <w:p w:rsidR="0077282A" w:rsidRPr="0077282A" w:rsidRDefault="0077282A" w:rsidP="0077282A">
            <w:pPr>
              <w:widowControl/>
              <w:spacing w:line="360" w:lineRule="auto"/>
              <w:rPr>
                <w:rFonts w:cs="宋体"/>
                <w:sz w:val="24"/>
                <w:szCs w:val="24"/>
              </w:rPr>
            </w:pPr>
            <w:r w:rsidRPr="0077282A">
              <w:rPr>
                <w:rFonts w:cs="宋体" w:hint="eastAsia"/>
                <w:sz w:val="24"/>
                <w:szCs w:val="24"/>
              </w:rPr>
              <w:t>需要</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nil"/>
              <w:left w:val="nil"/>
              <w:bottom w:val="nil"/>
              <w:right w:val="nil"/>
            </w:tcBorders>
            <w:noWrap/>
            <w:tcMar>
              <w:top w:w="12" w:type="dxa"/>
              <w:left w:w="12" w:type="dxa"/>
              <w:right w:w="12" w:type="dxa"/>
            </w:tcMar>
            <w:vAlign w:val="center"/>
          </w:tcPr>
          <w:p w:rsidR="0077282A" w:rsidRPr="0077282A" w:rsidRDefault="0077282A" w:rsidP="0077282A">
            <w:pPr>
              <w:widowControl/>
              <w:spacing w:line="360" w:lineRule="auto"/>
              <w:rPr>
                <w:rFonts w:cs="宋体"/>
                <w:b/>
                <w:bCs/>
                <w:sz w:val="24"/>
                <w:szCs w:val="24"/>
              </w:rPr>
            </w:pPr>
            <w:r w:rsidRPr="0077282A">
              <w:rPr>
                <w:rFonts w:cs="宋体" w:hint="eastAsia"/>
                <w:b/>
                <w:bCs/>
                <w:sz w:val="24"/>
                <w:szCs w:val="24"/>
              </w:rPr>
              <w:t>11. 高频电刀</w:t>
            </w:r>
          </w:p>
        </w:tc>
        <w:tc>
          <w:tcPr>
            <w:tcW w:w="8302" w:type="dxa"/>
            <w:gridSpan w:val="3"/>
            <w:tcBorders>
              <w:top w:val="nil"/>
              <w:left w:val="nil"/>
              <w:bottom w:val="nil"/>
              <w:right w:val="nil"/>
            </w:tcBorders>
            <w:noWrap/>
            <w:tcMar>
              <w:top w:w="12" w:type="dxa"/>
              <w:left w:w="12" w:type="dxa"/>
              <w:right w:w="12" w:type="dxa"/>
            </w:tcMar>
            <w:vAlign w:val="center"/>
          </w:tcPr>
          <w:p w:rsidR="0077282A" w:rsidRPr="0077282A" w:rsidRDefault="0077282A" w:rsidP="0077282A">
            <w:pPr>
              <w:widowControl/>
              <w:spacing w:line="360" w:lineRule="auto"/>
              <w:rPr>
                <w:rFonts w:cs="宋体"/>
                <w:b/>
                <w:bCs/>
                <w:sz w:val="24"/>
                <w:szCs w:val="24"/>
              </w:rPr>
            </w:pPr>
          </w:p>
          <w:p w:rsidR="0077282A" w:rsidRPr="0077282A" w:rsidRDefault="0077282A" w:rsidP="0077282A">
            <w:pPr>
              <w:widowControl/>
              <w:spacing w:line="360" w:lineRule="auto"/>
              <w:rPr>
                <w:rFonts w:cs="宋体"/>
                <w:b/>
                <w:bCs/>
                <w:sz w:val="24"/>
                <w:szCs w:val="24"/>
              </w:rPr>
            </w:pP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一、工作条件</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spacing w:line="360" w:lineRule="auto"/>
              <w:rPr>
                <w:rFonts w:cs="宋体"/>
                <w:color w:val="000000"/>
                <w:kern w:val="2"/>
                <w:sz w:val="24"/>
                <w:szCs w:val="24"/>
              </w:rPr>
            </w:pP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1.1 工作电压：</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AC220V±10%,50Hz±2%</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lastRenderedPageBreak/>
              <w:t>1.2 工作范围：</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10℃～40℃</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1.3 工作湿度：</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≤80%RH</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二、技术要求</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spacing w:line="360" w:lineRule="auto"/>
              <w:rPr>
                <w:rFonts w:cs="宋体"/>
                <w:color w:val="000000"/>
                <w:kern w:val="2"/>
                <w:sz w:val="24"/>
                <w:szCs w:val="24"/>
              </w:rPr>
            </w:pP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  主机工作频率：</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512KHZ</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2.2 至少有8种工作模式：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纯切、</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１、</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２、</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3、软凝、单极凝、面凝、双</w:t>
            </w:r>
            <w:proofErr w:type="gramStart"/>
            <w:r w:rsidRPr="0077282A">
              <w:rPr>
                <w:rFonts w:cs="宋体" w:hint="eastAsia"/>
                <w:color w:val="000000"/>
                <w:sz w:val="24"/>
                <w:szCs w:val="24"/>
                <w:lang w:bidi="ar"/>
              </w:rPr>
              <w:t>极</w:t>
            </w:r>
            <w:proofErr w:type="gramEnd"/>
            <w:r w:rsidRPr="0077282A">
              <w:rPr>
                <w:rFonts w:cs="宋体" w:hint="eastAsia"/>
                <w:color w:val="000000"/>
                <w:sz w:val="24"/>
                <w:szCs w:val="24"/>
                <w:lang w:bidi="ar"/>
              </w:rPr>
              <w:t>凝，方便手术医生的临床所需</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Times New Roman" w:hint="eastAsia"/>
                <w:kern w:val="2"/>
                <w:sz w:val="24"/>
                <w:szCs w:val="24"/>
              </w:rPr>
              <w:t>★</w:t>
            </w:r>
            <w:r w:rsidRPr="0077282A">
              <w:rPr>
                <w:rFonts w:cs="宋体" w:hint="eastAsia"/>
                <w:color w:val="000000"/>
                <w:sz w:val="24"/>
                <w:szCs w:val="24"/>
                <w:lang w:bidi="ar"/>
              </w:rPr>
              <w:t xml:space="preserve">2.3 </w:t>
            </w:r>
            <w:proofErr w:type="gramStart"/>
            <w:r w:rsidRPr="0077282A">
              <w:rPr>
                <w:rFonts w:cs="宋体" w:hint="eastAsia"/>
                <w:color w:val="000000"/>
                <w:sz w:val="24"/>
                <w:szCs w:val="24"/>
                <w:lang w:bidi="ar"/>
              </w:rPr>
              <w:t>纯切模式</w:t>
            </w:r>
            <w:proofErr w:type="gramEnd"/>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功率0—400W、峰值电压1800V、 阻抗500欧姆,平滑舒畅的切割功能，避免焦痂的产生。</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2.4 </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1模式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功率0—300W、峰值电压2700V、 阻抗500欧姆，顺畅良好的止血切割功能。</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2.5 </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2模式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功率0—200W、峰值电压2400V、 阻抗500欧姆，顺畅良好的止血切割功能。</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2.6 </w:t>
            </w:r>
            <w:proofErr w:type="gramStart"/>
            <w:r w:rsidRPr="0077282A">
              <w:rPr>
                <w:rFonts w:cs="宋体" w:hint="eastAsia"/>
                <w:color w:val="000000"/>
                <w:sz w:val="24"/>
                <w:szCs w:val="24"/>
                <w:lang w:bidi="ar"/>
              </w:rPr>
              <w:t>混切</w:t>
            </w:r>
            <w:proofErr w:type="gramEnd"/>
            <w:r w:rsidRPr="0077282A">
              <w:rPr>
                <w:rFonts w:cs="宋体" w:hint="eastAsia"/>
                <w:color w:val="000000"/>
                <w:sz w:val="24"/>
                <w:szCs w:val="24"/>
                <w:lang w:bidi="ar"/>
              </w:rPr>
              <w:t>3模式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功率0—150W、峰值电压2900V、 阻抗500欧姆，顺畅良好的止血切割功能。</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2.7 </w:t>
            </w:r>
            <w:proofErr w:type="gramStart"/>
            <w:r w:rsidRPr="0077282A">
              <w:rPr>
                <w:rFonts w:cs="宋体" w:hint="eastAsia"/>
                <w:color w:val="000000"/>
                <w:sz w:val="24"/>
                <w:szCs w:val="24"/>
                <w:lang w:bidi="ar"/>
              </w:rPr>
              <w:t>软凝模式</w:t>
            </w:r>
            <w:proofErr w:type="gramEnd"/>
            <w:r w:rsidRPr="0077282A">
              <w:rPr>
                <w:rFonts w:cs="宋体" w:hint="eastAsia"/>
                <w:color w:val="000000"/>
                <w:sz w:val="24"/>
                <w:szCs w:val="24"/>
                <w:lang w:bidi="ar"/>
              </w:rPr>
              <w:t>：</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功率0—120W、峰值电压3600V、 阻抗500欧姆 ,与组织表面形成接触形成柔和凝结，并且无碳化现象。</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2.8 单极凝模式：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功率0—120W、峰值电压4600V、 阻抗500欧姆 ,与组织表面形成接触形成深凝，并且无碳化现象。</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2.9 双</w:t>
            </w:r>
            <w:proofErr w:type="gramStart"/>
            <w:r w:rsidRPr="0077282A">
              <w:rPr>
                <w:rFonts w:cs="宋体" w:hint="eastAsia"/>
                <w:color w:val="000000"/>
                <w:sz w:val="24"/>
                <w:szCs w:val="24"/>
                <w:lang w:bidi="ar"/>
              </w:rPr>
              <w:t>极</w:t>
            </w:r>
            <w:proofErr w:type="gramEnd"/>
            <w:r w:rsidRPr="0077282A">
              <w:rPr>
                <w:rFonts w:cs="宋体" w:hint="eastAsia"/>
                <w:color w:val="000000"/>
                <w:sz w:val="24"/>
                <w:szCs w:val="24"/>
                <w:lang w:bidi="ar"/>
              </w:rPr>
              <w:t>凝模式：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功率0—70W、峰值电压240V、 阻抗500欧姆,配置进口镊子</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2.10面凝模式：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功率0—120W、峰值电压7250V、 阻抗500欧姆</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2.11控制面板：</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显示设置功率、应用模式、及报警指示</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2.12输出控制方式：</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脚控、手控</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2.13 面板标记：</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可清楚、准确识别各种工作模式及状态</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 性能特点</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spacing w:line="360" w:lineRule="auto"/>
              <w:rPr>
                <w:rFonts w:cs="宋体"/>
                <w:color w:val="000000"/>
                <w:kern w:val="2"/>
                <w:sz w:val="24"/>
                <w:szCs w:val="24"/>
              </w:rPr>
            </w:pP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低频电流隔离达到CF级</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2.14.2</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具有快速而精确的大功率输出，性能价格比高</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2.14.3</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采用微机控制，可自动检测组织阻抗，并调整功率输出，保证切割效果的同时，最大限度地减少出血及对组织的损伤；</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lastRenderedPageBreak/>
              <w:t>2.14.4</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采用微机对整机的自动控制，不同输出时配以不同的声、光指示</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2.14.5</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具有高频辐射检测</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2.14.6</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具有极板面积实时侦测技术</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2.14.7</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可配各种内镜开展内窥镜手术，并具有可扩展升级功能，可根据用户的需要增加其使用功能</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2.14.8</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具有输出渗漏控制器</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2.14.9</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具有抗干扰性能</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2.14.10</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功率自动补偿防止切割效果起伏过大</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2.14.11</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可保存9种功率模式</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2.14.12</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带氩气装备，支持氩气刀喷射凝</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2.14.13</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氩气流量二种模式：腔镜模式、普通模式</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2.14.14</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腔镜模式：氩气流量0.5—4升/分可调 </w:t>
            </w:r>
          </w:p>
        </w:tc>
      </w:tr>
      <w:tr w:rsidR="0077282A" w:rsidRPr="0077282A" w:rsidTr="005B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2"/>
        </w:trPr>
        <w:tc>
          <w:tcPr>
            <w:tcW w:w="1718" w:type="dxa"/>
            <w:gridSpan w:val="2"/>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2.14.15</w:t>
            </w:r>
          </w:p>
        </w:tc>
        <w:tc>
          <w:tcPr>
            <w:tcW w:w="8302" w:type="dxa"/>
            <w:gridSpan w:val="3"/>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77282A" w:rsidRPr="0077282A" w:rsidRDefault="0077282A" w:rsidP="0077282A">
            <w:pPr>
              <w:widowControl/>
              <w:spacing w:line="360" w:lineRule="auto"/>
              <w:jc w:val="left"/>
              <w:textAlignment w:val="center"/>
              <w:rPr>
                <w:rFonts w:cs="宋体"/>
                <w:color w:val="000000"/>
                <w:kern w:val="2"/>
                <w:sz w:val="24"/>
                <w:szCs w:val="24"/>
              </w:rPr>
            </w:pPr>
            <w:r w:rsidRPr="0077282A">
              <w:rPr>
                <w:rFonts w:cs="宋体" w:hint="eastAsia"/>
                <w:color w:val="000000"/>
                <w:sz w:val="24"/>
                <w:szCs w:val="24"/>
                <w:lang w:bidi="ar"/>
              </w:rPr>
              <w:t xml:space="preserve">普通模式：氩气流量0.5—12升/分可调 </w:t>
            </w:r>
          </w:p>
        </w:tc>
      </w:tr>
    </w:tbl>
    <w:p w:rsidR="0077282A" w:rsidRPr="0077282A" w:rsidRDefault="0077282A" w:rsidP="0077282A">
      <w:pPr>
        <w:autoSpaceDE w:val="0"/>
        <w:autoSpaceDN w:val="0"/>
        <w:spacing w:line="360" w:lineRule="auto"/>
        <w:textAlignment w:val="bottom"/>
        <w:rPr>
          <w:b/>
          <w:bCs/>
          <w:kern w:val="2"/>
          <w:sz w:val="24"/>
          <w:szCs w:val="24"/>
        </w:rPr>
      </w:pPr>
    </w:p>
    <w:p w:rsidR="0077282A" w:rsidRPr="0077282A" w:rsidRDefault="0077282A" w:rsidP="0077282A">
      <w:pPr>
        <w:autoSpaceDE w:val="0"/>
        <w:autoSpaceDN w:val="0"/>
        <w:spacing w:line="360" w:lineRule="auto"/>
        <w:textAlignment w:val="bottom"/>
        <w:rPr>
          <w:b/>
          <w:bCs/>
          <w:kern w:val="2"/>
          <w:sz w:val="24"/>
          <w:szCs w:val="24"/>
        </w:rPr>
      </w:pPr>
      <w:r w:rsidRPr="0077282A">
        <w:rPr>
          <w:rFonts w:hint="eastAsia"/>
          <w:b/>
          <w:bCs/>
          <w:kern w:val="2"/>
          <w:sz w:val="24"/>
          <w:szCs w:val="24"/>
        </w:rPr>
        <w:t>12.负极板回路垫</w:t>
      </w:r>
    </w:p>
    <w:p w:rsidR="0077282A" w:rsidRPr="0077282A" w:rsidRDefault="0077282A" w:rsidP="0077282A">
      <w:pPr>
        <w:spacing w:line="360" w:lineRule="auto"/>
        <w:rPr>
          <w:rFonts w:cs="宋体"/>
          <w:b/>
          <w:bCs/>
          <w:kern w:val="2"/>
          <w:sz w:val="24"/>
          <w:szCs w:val="24"/>
        </w:rPr>
      </w:pPr>
      <w:r w:rsidRPr="0077282A">
        <w:rPr>
          <w:rFonts w:cs="宋体" w:hint="eastAsia"/>
          <w:b/>
          <w:bCs/>
          <w:kern w:val="2"/>
          <w:sz w:val="24"/>
          <w:szCs w:val="24"/>
        </w:rPr>
        <w:t>（一）设备要求：</w:t>
      </w:r>
    </w:p>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1.1</w:t>
      </w:r>
      <w:r w:rsidRPr="0077282A">
        <w:rPr>
          <w:rFonts w:cs="宋体" w:hint="eastAsia"/>
          <w:kern w:val="2"/>
          <w:sz w:val="24"/>
          <w:szCs w:val="24"/>
        </w:rPr>
        <w:t xml:space="preserve"> 尺寸：</w:t>
      </w:r>
    </w:p>
    <w:tbl>
      <w:tblPr>
        <w:tblW w:w="68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5"/>
        <w:gridCol w:w="958"/>
        <w:gridCol w:w="1080"/>
        <w:gridCol w:w="1332"/>
        <w:gridCol w:w="1080"/>
      </w:tblGrid>
      <w:tr w:rsidR="0077282A" w:rsidRPr="0077282A" w:rsidTr="005B4F54">
        <w:trPr>
          <w:trHeight w:val="368"/>
        </w:trPr>
        <w:tc>
          <w:tcPr>
            <w:tcW w:w="1149" w:type="dxa"/>
            <w:vMerge w:val="restart"/>
            <w:tcBorders>
              <w:left w:val="single" w:sz="4" w:space="0" w:color="auto"/>
            </w:tcBorders>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特征</w:t>
            </w:r>
          </w:p>
        </w:tc>
        <w:tc>
          <w:tcPr>
            <w:tcW w:w="1215" w:type="dxa"/>
            <w:vMerge w:val="restart"/>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长</w:t>
            </w:r>
          </w:p>
        </w:tc>
        <w:tc>
          <w:tcPr>
            <w:tcW w:w="958" w:type="dxa"/>
            <w:vMerge w:val="restart"/>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宽</w:t>
            </w:r>
          </w:p>
        </w:tc>
        <w:tc>
          <w:tcPr>
            <w:tcW w:w="1080" w:type="dxa"/>
            <w:vMerge w:val="restart"/>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高</w:t>
            </w:r>
          </w:p>
        </w:tc>
        <w:tc>
          <w:tcPr>
            <w:tcW w:w="2412" w:type="dxa"/>
            <w:gridSpan w:val="2"/>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内部电极尺寸</w:t>
            </w:r>
          </w:p>
        </w:tc>
      </w:tr>
      <w:tr w:rsidR="0077282A" w:rsidRPr="0077282A" w:rsidTr="005B4F54">
        <w:trPr>
          <w:trHeight w:val="70"/>
        </w:trPr>
        <w:tc>
          <w:tcPr>
            <w:tcW w:w="1149" w:type="dxa"/>
            <w:vMerge/>
            <w:tcBorders>
              <w:left w:val="single" w:sz="4" w:space="0" w:color="auto"/>
            </w:tcBorders>
          </w:tcPr>
          <w:p w:rsidR="0077282A" w:rsidRPr="0077282A" w:rsidRDefault="0077282A" w:rsidP="0077282A">
            <w:pPr>
              <w:spacing w:line="360" w:lineRule="auto"/>
              <w:jc w:val="center"/>
              <w:rPr>
                <w:rFonts w:cs="宋体"/>
                <w:kern w:val="2"/>
                <w:sz w:val="24"/>
                <w:szCs w:val="24"/>
              </w:rPr>
            </w:pPr>
          </w:p>
        </w:tc>
        <w:tc>
          <w:tcPr>
            <w:tcW w:w="1215" w:type="dxa"/>
            <w:vMerge/>
            <w:vAlign w:val="center"/>
          </w:tcPr>
          <w:p w:rsidR="0077282A" w:rsidRPr="0077282A" w:rsidRDefault="0077282A" w:rsidP="0077282A">
            <w:pPr>
              <w:spacing w:line="360" w:lineRule="auto"/>
              <w:jc w:val="center"/>
              <w:rPr>
                <w:rFonts w:cs="宋体"/>
                <w:kern w:val="2"/>
                <w:sz w:val="24"/>
                <w:szCs w:val="24"/>
              </w:rPr>
            </w:pPr>
          </w:p>
        </w:tc>
        <w:tc>
          <w:tcPr>
            <w:tcW w:w="958" w:type="dxa"/>
            <w:vMerge/>
            <w:vAlign w:val="center"/>
          </w:tcPr>
          <w:p w:rsidR="0077282A" w:rsidRPr="0077282A" w:rsidRDefault="0077282A" w:rsidP="0077282A">
            <w:pPr>
              <w:spacing w:line="360" w:lineRule="auto"/>
              <w:jc w:val="center"/>
              <w:rPr>
                <w:rFonts w:cs="宋体"/>
                <w:kern w:val="2"/>
                <w:sz w:val="24"/>
                <w:szCs w:val="24"/>
              </w:rPr>
            </w:pPr>
          </w:p>
        </w:tc>
        <w:tc>
          <w:tcPr>
            <w:tcW w:w="1080" w:type="dxa"/>
            <w:vMerge/>
            <w:vAlign w:val="center"/>
          </w:tcPr>
          <w:p w:rsidR="0077282A" w:rsidRPr="0077282A" w:rsidRDefault="0077282A" w:rsidP="0077282A">
            <w:pPr>
              <w:spacing w:line="360" w:lineRule="auto"/>
              <w:jc w:val="center"/>
              <w:rPr>
                <w:rFonts w:cs="宋体"/>
                <w:kern w:val="2"/>
                <w:sz w:val="24"/>
                <w:szCs w:val="24"/>
              </w:rPr>
            </w:pPr>
          </w:p>
        </w:tc>
        <w:tc>
          <w:tcPr>
            <w:tcW w:w="1332"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长</w:t>
            </w:r>
          </w:p>
        </w:tc>
        <w:tc>
          <w:tcPr>
            <w:tcW w:w="1080"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宽</w:t>
            </w:r>
          </w:p>
        </w:tc>
      </w:tr>
      <w:tr w:rsidR="0077282A" w:rsidRPr="0077282A" w:rsidTr="005B4F54">
        <w:trPr>
          <w:trHeight w:val="458"/>
        </w:trPr>
        <w:tc>
          <w:tcPr>
            <w:tcW w:w="1149"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成人单路</w:t>
            </w:r>
          </w:p>
        </w:tc>
        <w:tc>
          <w:tcPr>
            <w:tcW w:w="1215"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约1200</w:t>
            </w:r>
          </w:p>
        </w:tc>
        <w:tc>
          <w:tcPr>
            <w:tcW w:w="958"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约500</w:t>
            </w:r>
          </w:p>
        </w:tc>
        <w:tc>
          <w:tcPr>
            <w:tcW w:w="1080"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约10</w:t>
            </w:r>
          </w:p>
        </w:tc>
        <w:tc>
          <w:tcPr>
            <w:tcW w:w="1332"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约1100</w:t>
            </w:r>
          </w:p>
        </w:tc>
        <w:tc>
          <w:tcPr>
            <w:tcW w:w="1080" w:type="dxa"/>
            <w:vAlign w:val="center"/>
          </w:tcPr>
          <w:p w:rsidR="0077282A" w:rsidRPr="0077282A" w:rsidRDefault="0077282A" w:rsidP="0077282A">
            <w:pPr>
              <w:spacing w:line="360" w:lineRule="auto"/>
              <w:jc w:val="center"/>
              <w:rPr>
                <w:rFonts w:cs="宋体"/>
                <w:kern w:val="2"/>
                <w:sz w:val="24"/>
                <w:szCs w:val="24"/>
              </w:rPr>
            </w:pPr>
            <w:r w:rsidRPr="0077282A">
              <w:rPr>
                <w:rFonts w:cs="宋体" w:hint="eastAsia"/>
                <w:kern w:val="2"/>
                <w:sz w:val="24"/>
                <w:szCs w:val="24"/>
              </w:rPr>
              <w:t>约440</w:t>
            </w:r>
          </w:p>
        </w:tc>
      </w:tr>
    </w:tbl>
    <w:p w:rsidR="0077282A" w:rsidRPr="0077282A" w:rsidRDefault="0077282A" w:rsidP="0077282A">
      <w:pPr>
        <w:spacing w:line="360" w:lineRule="auto"/>
        <w:rPr>
          <w:rFonts w:cs="宋体"/>
          <w:bCs/>
          <w:kern w:val="2"/>
          <w:sz w:val="24"/>
          <w:szCs w:val="24"/>
        </w:rPr>
      </w:pPr>
    </w:p>
    <w:p w:rsidR="0077282A" w:rsidRPr="0077282A" w:rsidRDefault="0077282A" w:rsidP="0077282A">
      <w:pPr>
        <w:spacing w:line="360" w:lineRule="auto"/>
        <w:rPr>
          <w:rFonts w:cs="宋体"/>
          <w:bCs/>
          <w:kern w:val="2"/>
          <w:sz w:val="24"/>
          <w:szCs w:val="24"/>
        </w:rPr>
      </w:pPr>
      <w:r w:rsidRPr="0077282A">
        <w:rPr>
          <w:rFonts w:cs="宋体" w:hint="eastAsia"/>
          <w:b/>
          <w:bCs/>
          <w:kern w:val="2"/>
          <w:sz w:val="24"/>
          <w:szCs w:val="24"/>
        </w:rPr>
        <w:t>1.2</w:t>
      </w:r>
      <w:r w:rsidRPr="0077282A">
        <w:rPr>
          <w:rFonts w:cs="宋体" w:hint="eastAsia"/>
          <w:bCs/>
          <w:kern w:val="2"/>
          <w:sz w:val="24"/>
          <w:szCs w:val="24"/>
        </w:rPr>
        <w:t>作用：为手术室高频手术设备提供负极回路，适用于所有医用高频手术设备</w:t>
      </w:r>
    </w:p>
    <w:p w:rsidR="0077282A" w:rsidRPr="0077282A" w:rsidRDefault="0077282A" w:rsidP="0077282A">
      <w:pPr>
        <w:spacing w:line="360" w:lineRule="auto"/>
        <w:rPr>
          <w:rFonts w:cs="宋体"/>
          <w:b/>
          <w:bCs/>
          <w:kern w:val="2"/>
          <w:sz w:val="24"/>
          <w:szCs w:val="24"/>
        </w:rPr>
      </w:pPr>
      <w:r w:rsidRPr="0077282A">
        <w:rPr>
          <w:rFonts w:cs="宋体" w:hint="eastAsia"/>
          <w:b/>
          <w:bCs/>
          <w:kern w:val="2"/>
          <w:sz w:val="24"/>
          <w:szCs w:val="24"/>
        </w:rPr>
        <w:t>1.3</w:t>
      </w:r>
      <w:r w:rsidRPr="0077282A">
        <w:rPr>
          <w:rFonts w:cs="宋体" w:hint="eastAsia"/>
          <w:bCs/>
          <w:kern w:val="2"/>
          <w:sz w:val="24"/>
          <w:szCs w:val="24"/>
        </w:rPr>
        <w:t>适用范围：</w:t>
      </w:r>
      <w:r w:rsidRPr="0077282A">
        <w:rPr>
          <w:rFonts w:cs="宋体" w:hint="eastAsia"/>
          <w:kern w:val="2"/>
          <w:sz w:val="24"/>
          <w:szCs w:val="24"/>
        </w:rPr>
        <w:t>适用于创伤、金属植入、烧伤、妇科、泌尿外科－－血液、体液易污染手术等各种状况，杜绝了皮肤不良反应。</w:t>
      </w:r>
    </w:p>
    <w:p w:rsidR="0077282A" w:rsidRPr="0077282A" w:rsidRDefault="0077282A" w:rsidP="0077282A">
      <w:pPr>
        <w:spacing w:line="360" w:lineRule="auto"/>
        <w:rPr>
          <w:rFonts w:cs="宋体"/>
          <w:b/>
          <w:bCs/>
          <w:kern w:val="2"/>
          <w:sz w:val="24"/>
          <w:szCs w:val="24"/>
        </w:rPr>
      </w:pPr>
    </w:p>
    <w:p w:rsidR="0077282A" w:rsidRPr="0077282A" w:rsidRDefault="0077282A" w:rsidP="0077282A">
      <w:pPr>
        <w:spacing w:line="360" w:lineRule="auto"/>
        <w:rPr>
          <w:rFonts w:cs="宋体"/>
          <w:b/>
          <w:bCs/>
          <w:kern w:val="2"/>
          <w:sz w:val="24"/>
          <w:szCs w:val="24"/>
        </w:rPr>
      </w:pPr>
      <w:r w:rsidRPr="0077282A">
        <w:rPr>
          <w:rFonts w:cs="宋体" w:hint="eastAsia"/>
          <w:b/>
          <w:bCs/>
          <w:kern w:val="2"/>
          <w:sz w:val="24"/>
          <w:szCs w:val="24"/>
        </w:rPr>
        <w:t>（二）技术参数要求：</w:t>
      </w:r>
    </w:p>
    <w:p w:rsidR="0077282A" w:rsidRPr="0077282A" w:rsidRDefault="0077282A" w:rsidP="0077282A">
      <w:pPr>
        <w:spacing w:line="360" w:lineRule="auto"/>
        <w:rPr>
          <w:rFonts w:cs="宋体"/>
          <w:b/>
          <w:bCs/>
          <w:kern w:val="2"/>
          <w:sz w:val="24"/>
          <w:szCs w:val="24"/>
        </w:rPr>
      </w:pPr>
      <w:r w:rsidRPr="0077282A">
        <w:rPr>
          <w:rFonts w:cs="宋体" w:hint="eastAsia"/>
          <w:b/>
          <w:bCs/>
          <w:kern w:val="2"/>
          <w:sz w:val="24"/>
          <w:szCs w:val="24"/>
        </w:rPr>
        <w:t>2.1</w:t>
      </w:r>
      <w:r w:rsidRPr="0077282A">
        <w:rPr>
          <w:rFonts w:cs="宋体" w:hint="eastAsia"/>
          <w:kern w:val="2"/>
          <w:sz w:val="24"/>
          <w:szCs w:val="24"/>
        </w:rPr>
        <w:t>工作原理：电容式负极板，具有平行板电容结构，当电</w:t>
      </w:r>
      <w:proofErr w:type="gramStart"/>
      <w:r w:rsidRPr="0077282A">
        <w:rPr>
          <w:rFonts w:cs="宋体" w:hint="eastAsia"/>
          <w:kern w:val="2"/>
          <w:sz w:val="24"/>
          <w:szCs w:val="24"/>
        </w:rPr>
        <w:t>刀处于</w:t>
      </w:r>
      <w:proofErr w:type="gramEnd"/>
      <w:r w:rsidRPr="0077282A">
        <w:rPr>
          <w:rFonts w:cs="宋体" w:hint="eastAsia"/>
          <w:kern w:val="2"/>
          <w:sz w:val="24"/>
          <w:szCs w:val="24"/>
        </w:rPr>
        <w:t>工作状态时，患者与电刀的负极接口之间将形成有效回路，从而使高频电刀能够安全正常工作</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lastRenderedPageBreak/>
        <w:t>2.2工作模式：重复使用\非直接接触式</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2.3回路垫电容阻抗：在环境温度23℃</w:t>
      </w:r>
      <w:r w:rsidRPr="0077282A">
        <w:rPr>
          <w:rFonts w:cs="宋体" w:hint="eastAsia"/>
          <w:kern w:val="2"/>
          <w:sz w:val="24"/>
          <w:szCs w:val="24"/>
          <w:u w:val="single"/>
        </w:rPr>
        <w:t>+</w:t>
      </w:r>
      <w:r w:rsidRPr="0077282A">
        <w:rPr>
          <w:rFonts w:cs="宋体" w:hint="eastAsia"/>
          <w:kern w:val="2"/>
          <w:sz w:val="24"/>
          <w:szCs w:val="24"/>
        </w:rPr>
        <w:t>5℃、频率460kHz条件下，电容阻抗≤150Ω</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2.4负极板回路垫规格：长度≥1200mm，宽度≥500mm，厚度≥13mm</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2.5负极板回路垫连接高频仪器的电缆规格：长度≥4.5m</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2.6 内部电极尺寸：长度≥1.14，宽度≥0.44m</w:t>
      </w:r>
    </w:p>
    <w:p w:rsidR="0077282A" w:rsidRPr="0077282A" w:rsidRDefault="0077282A" w:rsidP="0077282A">
      <w:pPr>
        <w:spacing w:line="360" w:lineRule="auto"/>
        <w:rPr>
          <w:rFonts w:cs="宋体"/>
          <w:bCs/>
          <w:kern w:val="2"/>
          <w:sz w:val="24"/>
          <w:szCs w:val="24"/>
        </w:rPr>
      </w:pPr>
      <w:r w:rsidRPr="0077282A">
        <w:rPr>
          <w:rFonts w:cs="宋体" w:hint="eastAsia"/>
          <w:kern w:val="2"/>
          <w:sz w:val="24"/>
          <w:szCs w:val="24"/>
        </w:rPr>
        <w:t>2.7有效保证病人最小接触面积，确保手术安全，防止电灼伤事故发生</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2.8适用对负极板过敏的患者使用</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1.9适合大面积烫伤，多毛发，严重消瘦，多斑痕及对粘贴式负极板过敏的病人使用</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2.10具有通用型转换接口，</w:t>
      </w:r>
      <w:proofErr w:type="gramStart"/>
      <w:r w:rsidRPr="0077282A">
        <w:rPr>
          <w:rFonts w:cs="宋体" w:hint="eastAsia"/>
          <w:kern w:val="2"/>
          <w:sz w:val="24"/>
          <w:szCs w:val="24"/>
        </w:rPr>
        <w:t>同多型号电</w:t>
      </w:r>
      <w:proofErr w:type="gramEnd"/>
      <w:r w:rsidRPr="0077282A">
        <w:rPr>
          <w:rFonts w:cs="宋体" w:hint="eastAsia"/>
          <w:kern w:val="2"/>
          <w:sz w:val="24"/>
          <w:szCs w:val="24"/>
        </w:rPr>
        <w:t>刀匹配</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2.11采用医用高分子凝胶制成，具有良好的弹性和生物相容性，可有效防止压疮的形成</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2.12可重复使用，更环保，减少医用垃圾产生</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2.13不会对X光透视产生任何影响</w:t>
      </w:r>
    </w:p>
    <w:p w:rsidR="0077282A" w:rsidRPr="0077282A" w:rsidRDefault="0077282A" w:rsidP="0077282A">
      <w:pPr>
        <w:spacing w:line="360" w:lineRule="auto"/>
        <w:rPr>
          <w:rFonts w:cs="宋体"/>
          <w:bCs/>
          <w:kern w:val="2"/>
          <w:sz w:val="24"/>
          <w:szCs w:val="24"/>
        </w:rPr>
      </w:pPr>
      <w:r w:rsidRPr="0077282A">
        <w:rPr>
          <w:rFonts w:cs="宋体" w:hint="eastAsia"/>
          <w:kern w:val="2"/>
          <w:sz w:val="24"/>
          <w:szCs w:val="24"/>
        </w:rPr>
        <w:t>2.14</w:t>
      </w:r>
      <w:r w:rsidRPr="0077282A">
        <w:rPr>
          <w:rFonts w:cs="宋体" w:hint="eastAsia"/>
          <w:bCs/>
          <w:kern w:val="2"/>
          <w:sz w:val="24"/>
          <w:szCs w:val="24"/>
        </w:rPr>
        <w:t>产品使用无年龄限制，</w:t>
      </w:r>
      <w:r w:rsidRPr="0077282A">
        <w:rPr>
          <w:rFonts w:cs="Times New Roman" w:hint="eastAsia"/>
          <w:bCs/>
          <w:kern w:val="2"/>
          <w:sz w:val="24"/>
          <w:szCs w:val="24"/>
        </w:rPr>
        <w:t>多型号选择，可以满足成人，儿童以及低体重新生儿等不同患者的手术需求</w:t>
      </w:r>
    </w:p>
    <w:p w:rsidR="0077282A" w:rsidRPr="0077282A" w:rsidRDefault="0077282A" w:rsidP="0077282A">
      <w:pPr>
        <w:spacing w:line="360" w:lineRule="auto"/>
        <w:rPr>
          <w:rFonts w:cs="宋体"/>
          <w:bCs/>
          <w:kern w:val="2"/>
          <w:sz w:val="24"/>
          <w:szCs w:val="24"/>
        </w:rPr>
      </w:pPr>
      <w:r w:rsidRPr="0077282A">
        <w:rPr>
          <w:rFonts w:cs="宋体" w:hint="eastAsia"/>
          <w:bCs/>
          <w:kern w:val="2"/>
          <w:sz w:val="24"/>
          <w:szCs w:val="24"/>
        </w:rPr>
        <w:t>2.15产品需配备收纳金属包装箱，方便术后收纳储存</w:t>
      </w:r>
    </w:p>
    <w:p w:rsidR="0077282A" w:rsidRPr="0077282A" w:rsidRDefault="0077282A" w:rsidP="0077282A">
      <w:pPr>
        <w:spacing w:line="360" w:lineRule="auto"/>
        <w:rPr>
          <w:rFonts w:cs="宋体"/>
          <w:bCs/>
          <w:kern w:val="2"/>
          <w:sz w:val="24"/>
          <w:szCs w:val="24"/>
          <w:highlight w:val="red"/>
        </w:rPr>
      </w:pPr>
    </w:p>
    <w:p w:rsidR="0077282A" w:rsidRPr="0077282A" w:rsidRDefault="0077282A" w:rsidP="0077282A">
      <w:pPr>
        <w:spacing w:line="360" w:lineRule="auto"/>
        <w:rPr>
          <w:rFonts w:cs="Times New Roman"/>
          <w:b/>
          <w:kern w:val="2"/>
          <w:sz w:val="24"/>
          <w:szCs w:val="24"/>
        </w:rPr>
      </w:pPr>
      <w:r w:rsidRPr="0077282A">
        <w:rPr>
          <w:rFonts w:cs="Times New Roman" w:hint="eastAsia"/>
          <w:b/>
          <w:kern w:val="2"/>
          <w:sz w:val="24"/>
          <w:szCs w:val="24"/>
        </w:rPr>
        <w:t>13.俯卧位</w:t>
      </w:r>
      <w:proofErr w:type="gramStart"/>
      <w:r w:rsidRPr="0077282A">
        <w:rPr>
          <w:rFonts w:cs="Times New Roman" w:hint="eastAsia"/>
          <w:b/>
          <w:kern w:val="2"/>
          <w:sz w:val="24"/>
          <w:szCs w:val="24"/>
        </w:rPr>
        <w:t>啫喱</w:t>
      </w:r>
      <w:proofErr w:type="gramEnd"/>
      <w:r w:rsidRPr="0077282A">
        <w:rPr>
          <w:rFonts w:cs="Times New Roman" w:hint="eastAsia"/>
          <w:b/>
          <w:kern w:val="2"/>
          <w:sz w:val="24"/>
          <w:szCs w:val="24"/>
        </w:rPr>
        <w:t>垫</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1．为手术患者提供良好、舒适、稳固的体位支撑，减少手术时间，</w:t>
      </w:r>
      <w:r w:rsidRPr="0077282A">
        <w:rPr>
          <w:rFonts w:cs="Times New Roman"/>
          <w:kern w:val="2"/>
          <w:sz w:val="24"/>
          <w:szCs w:val="24"/>
        </w:rPr>
        <w:t>最大限度分散压力，减少压疮的发生和神经损伤</w:t>
      </w:r>
      <w:r w:rsidRPr="0077282A">
        <w:rPr>
          <w:rFonts w:cs="Times New Roman" w:hint="eastAsia"/>
          <w:kern w:val="2"/>
          <w:sz w:val="24"/>
          <w:szCs w:val="24"/>
        </w:rPr>
        <w:t>。</w:t>
      </w:r>
      <w:r w:rsidRPr="0077282A">
        <w:rPr>
          <w:rFonts w:cs="Times New Roman" w:hint="eastAsia"/>
          <w:kern w:val="2"/>
          <w:sz w:val="24"/>
          <w:szCs w:val="24"/>
        </w:rPr>
        <w:tab/>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2</w:t>
      </w:r>
      <w:r w:rsidRPr="0077282A">
        <w:rPr>
          <w:rFonts w:cs="Times New Roman" w:hint="eastAsia"/>
          <w:kern w:val="2"/>
          <w:sz w:val="24"/>
          <w:szCs w:val="24"/>
        </w:rPr>
        <w:t>．主要材质：高分子凝胶</w:t>
      </w:r>
      <w:r w:rsidRPr="0077282A">
        <w:rPr>
          <w:rFonts w:cs="Times New Roman" w:hint="eastAsia"/>
          <w:kern w:val="2"/>
          <w:sz w:val="24"/>
          <w:szCs w:val="24"/>
        </w:rPr>
        <w:tab/>
      </w:r>
    </w:p>
    <w:p w:rsidR="0077282A" w:rsidRPr="0077282A" w:rsidRDefault="0077282A" w:rsidP="0077282A">
      <w:pPr>
        <w:spacing w:line="360" w:lineRule="auto"/>
        <w:rPr>
          <w:rFonts w:cs="Times New Roman"/>
          <w:kern w:val="2"/>
          <w:sz w:val="24"/>
          <w:szCs w:val="24"/>
        </w:rPr>
      </w:pPr>
      <w:r w:rsidRPr="0077282A">
        <w:rPr>
          <w:rFonts w:cs="Times New Roman"/>
          <w:kern w:val="2"/>
          <w:sz w:val="24"/>
          <w:szCs w:val="24"/>
        </w:rPr>
        <w:t>3</w:t>
      </w:r>
      <w:r w:rsidRPr="0077282A">
        <w:rPr>
          <w:rFonts w:cs="Times New Roman" w:hint="eastAsia"/>
          <w:kern w:val="2"/>
          <w:sz w:val="24"/>
          <w:szCs w:val="24"/>
        </w:rPr>
        <w:t>．与人体组织具有良好的生物相容性</w:t>
      </w:r>
      <w:r w:rsidRPr="0077282A">
        <w:rPr>
          <w:rFonts w:cs="Times New Roman" w:hint="eastAsia"/>
          <w:b/>
          <w:kern w:val="2"/>
          <w:sz w:val="24"/>
          <w:szCs w:val="24"/>
        </w:rPr>
        <w:t>。</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4．不含硅胶或乳胶</w:t>
      </w:r>
    </w:p>
    <w:p w:rsidR="0077282A" w:rsidRPr="0077282A" w:rsidRDefault="0077282A" w:rsidP="0077282A">
      <w:pPr>
        <w:spacing w:line="360" w:lineRule="auto"/>
        <w:rPr>
          <w:rFonts w:cs="宋体"/>
          <w:kern w:val="2"/>
          <w:sz w:val="24"/>
          <w:szCs w:val="24"/>
        </w:rPr>
      </w:pPr>
      <w:r w:rsidRPr="0077282A">
        <w:rPr>
          <w:rFonts w:cs="Times New Roman"/>
          <w:kern w:val="2"/>
          <w:sz w:val="24"/>
          <w:szCs w:val="24"/>
        </w:rPr>
        <w:t>5</w:t>
      </w:r>
      <w:r w:rsidRPr="0077282A">
        <w:rPr>
          <w:rFonts w:cs="Times New Roman" w:hint="eastAsia"/>
          <w:kern w:val="2"/>
          <w:sz w:val="24"/>
          <w:szCs w:val="24"/>
        </w:rPr>
        <w:t>．</w:t>
      </w:r>
      <w:r w:rsidRPr="0077282A">
        <w:rPr>
          <w:rFonts w:cs="Times New Roman"/>
          <w:kern w:val="2"/>
          <w:sz w:val="24"/>
          <w:szCs w:val="24"/>
        </w:rPr>
        <w:t>能透过X线</w:t>
      </w:r>
      <w:r w:rsidRPr="0077282A">
        <w:rPr>
          <w:rFonts w:cs="Times New Roman" w:hint="eastAsia"/>
          <w:kern w:val="2"/>
          <w:sz w:val="24"/>
          <w:szCs w:val="24"/>
        </w:rPr>
        <w:t>等放射线，CT检查及放射治疗时均可使用</w:t>
      </w:r>
      <w:r w:rsidRPr="0077282A">
        <w:rPr>
          <w:rFonts w:cs="Times New Roman"/>
          <w:kern w:val="2"/>
          <w:sz w:val="24"/>
          <w:szCs w:val="24"/>
        </w:rPr>
        <w:t>，</w:t>
      </w:r>
      <w:proofErr w:type="gramStart"/>
      <w:r w:rsidRPr="0077282A">
        <w:rPr>
          <w:rFonts w:cs="Times New Roman"/>
          <w:kern w:val="2"/>
          <w:sz w:val="24"/>
          <w:szCs w:val="24"/>
        </w:rPr>
        <w:t>绝缘不</w:t>
      </w:r>
      <w:proofErr w:type="gramEnd"/>
      <w:r w:rsidRPr="0077282A">
        <w:rPr>
          <w:rFonts w:cs="Times New Roman"/>
          <w:kern w:val="2"/>
          <w:sz w:val="24"/>
          <w:szCs w:val="24"/>
        </w:rPr>
        <w:t>导电，有较好的耐候性，耐候温度从-</w:t>
      </w:r>
      <w:r w:rsidRPr="0077282A">
        <w:rPr>
          <w:rFonts w:cs="Times New Roman" w:hint="eastAsia"/>
          <w:kern w:val="2"/>
          <w:sz w:val="24"/>
          <w:szCs w:val="24"/>
        </w:rPr>
        <w:t>29</w:t>
      </w:r>
      <w:r w:rsidRPr="0077282A">
        <w:rPr>
          <w:rFonts w:cs="宋体" w:hint="eastAsia"/>
          <w:kern w:val="2"/>
          <w:sz w:val="24"/>
          <w:szCs w:val="24"/>
        </w:rPr>
        <w:t>℃</w:t>
      </w:r>
      <w:r w:rsidRPr="0077282A">
        <w:rPr>
          <w:rFonts w:cs="Times New Roman"/>
          <w:kern w:val="2"/>
          <w:sz w:val="24"/>
          <w:szCs w:val="24"/>
        </w:rPr>
        <w:t>至+</w:t>
      </w:r>
      <w:r w:rsidRPr="0077282A">
        <w:rPr>
          <w:rFonts w:cs="Times New Roman" w:hint="eastAsia"/>
          <w:kern w:val="2"/>
          <w:sz w:val="24"/>
          <w:szCs w:val="24"/>
        </w:rPr>
        <w:t>7</w:t>
      </w:r>
      <w:r w:rsidRPr="0077282A">
        <w:rPr>
          <w:rFonts w:cs="Times New Roman"/>
          <w:kern w:val="2"/>
          <w:sz w:val="24"/>
          <w:szCs w:val="24"/>
        </w:rPr>
        <w:t>0</w:t>
      </w:r>
      <w:r w:rsidRPr="0077282A">
        <w:rPr>
          <w:rFonts w:cs="宋体" w:hint="eastAsia"/>
          <w:kern w:val="2"/>
          <w:sz w:val="24"/>
          <w:szCs w:val="24"/>
        </w:rPr>
        <w:t>℃</w:t>
      </w:r>
      <w:r w:rsidRPr="0077282A">
        <w:rPr>
          <w:rFonts w:cs="Times New Roman" w:hint="eastAsia"/>
          <w:b/>
          <w:kern w:val="2"/>
          <w:sz w:val="24"/>
          <w:szCs w:val="24"/>
        </w:rPr>
        <w:t>。</w:t>
      </w:r>
    </w:p>
    <w:p w:rsidR="0077282A" w:rsidRPr="0077282A" w:rsidRDefault="0077282A" w:rsidP="0077282A">
      <w:pPr>
        <w:spacing w:line="360" w:lineRule="auto"/>
        <w:rPr>
          <w:rFonts w:cs="Times New Roman"/>
          <w:color w:val="FF0000"/>
          <w:kern w:val="2"/>
          <w:sz w:val="24"/>
          <w:szCs w:val="24"/>
        </w:rPr>
      </w:pPr>
      <w:r w:rsidRPr="0077282A">
        <w:rPr>
          <w:rFonts w:cs="Times New Roman" w:hint="eastAsia"/>
          <w:kern w:val="2"/>
          <w:sz w:val="24"/>
          <w:szCs w:val="24"/>
        </w:rPr>
        <w:t>7．产品可根据客户需求尺寸定制。</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8 .</w:t>
      </w:r>
      <w:r w:rsidRPr="0077282A">
        <w:rPr>
          <w:rFonts w:cs="Times New Roman"/>
          <w:kern w:val="2"/>
          <w:sz w:val="24"/>
          <w:szCs w:val="24"/>
        </w:rPr>
        <w:t>易清洗，消毒方便，可用酒精等无腐蚀性消毒液消毒</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Times New Roman"/>
          <w:b/>
          <w:bCs/>
          <w:kern w:val="2"/>
          <w:sz w:val="24"/>
          <w:szCs w:val="24"/>
        </w:rPr>
      </w:pPr>
      <w:r w:rsidRPr="0077282A">
        <w:rPr>
          <w:rFonts w:cs="Times New Roman" w:hint="eastAsia"/>
          <w:b/>
          <w:bCs/>
          <w:kern w:val="2"/>
          <w:sz w:val="24"/>
          <w:szCs w:val="24"/>
        </w:rPr>
        <w:t>14.深部静脉血栓防治仪</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轻巧便携，主机尺寸约230</w:t>
      </w:r>
      <w:r w:rsidRPr="0077282A">
        <w:rPr>
          <w:kern w:val="2"/>
          <w:sz w:val="24"/>
          <w:szCs w:val="24"/>
        </w:rPr>
        <w:t>×</w:t>
      </w:r>
      <w:r w:rsidRPr="0077282A">
        <w:rPr>
          <w:rFonts w:hint="eastAsia"/>
          <w:kern w:val="2"/>
          <w:sz w:val="24"/>
          <w:szCs w:val="24"/>
        </w:rPr>
        <w:t>170</w:t>
      </w:r>
      <w:r w:rsidRPr="0077282A">
        <w:rPr>
          <w:kern w:val="2"/>
          <w:sz w:val="24"/>
          <w:szCs w:val="24"/>
        </w:rPr>
        <w:t>×</w:t>
      </w:r>
      <w:r w:rsidRPr="0077282A">
        <w:rPr>
          <w:rFonts w:hint="eastAsia"/>
          <w:kern w:val="2"/>
          <w:sz w:val="24"/>
          <w:szCs w:val="24"/>
        </w:rPr>
        <w:t>290mm，</w:t>
      </w:r>
      <w:r w:rsidRPr="0077282A">
        <w:rPr>
          <w:rFonts w:cs="Times New Roman" w:hint="eastAsia"/>
          <w:kern w:val="2"/>
          <w:sz w:val="24"/>
          <w:szCs w:val="24"/>
        </w:rPr>
        <w:t>方便移动；</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高亮度LED显示，简单明晰；</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时间范围：5~99min连续可调；</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压力范围：1~26kPa或8~195mmHg连续可调；</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可选择kPa与mmHg两种计量单位；</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10种工作模式：1种标准模式+9种扩展模式；</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6腔气囊，层叠设计，治疗效果更好；</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可同时连接2个充气气囊；</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特殊减震装置，噪音低；</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遥控紧急停止安全按钮，确保病人安全；</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标配上、下肢气囊，满足大众患者需求；</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肢体套筒均为圆周压力设计，肢体套筒均为医用级TPU材料；</w:t>
      </w:r>
    </w:p>
    <w:p w:rsidR="0077282A" w:rsidRPr="0077282A" w:rsidRDefault="0077282A" w:rsidP="0077282A">
      <w:pPr>
        <w:numPr>
          <w:ilvl w:val="0"/>
          <w:numId w:val="8"/>
        </w:numPr>
        <w:spacing w:line="360" w:lineRule="auto"/>
        <w:rPr>
          <w:rFonts w:cs="Times New Roman"/>
          <w:kern w:val="2"/>
          <w:sz w:val="24"/>
          <w:szCs w:val="24"/>
        </w:rPr>
      </w:pPr>
      <w:proofErr w:type="gramStart"/>
      <w:r w:rsidRPr="0077282A">
        <w:rPr>
          <w:rFonts w:cs="Times New Roman" w:hint="eastAsia"/>
          <w:kern w:val="2"/>
          <w:sz w:val="24"/>
          <w:szCs w:val="24"/>
        </w:rPr>
        <w:t>标配一分一</w:t>
      </w:r>
      <w:proofErr w:type="gramEnd"/>
      <w:r w:rsidRPr="0077282A">
        <w:rPr>
          <w:rFonts w:cs="Times New Roman" w:hint="eastAsia"/>
          <w:kern w:val="2"/>
          <w:sz w:val="24"/>
          <w:szCs w:val="24"/>
        </w:rPr>
        <w:t>和一分二型充气导管，满足不同客户使用需求；</w:t>
      </w:r>
    </w:p>
    <w:p w:rsidR="0077282A" w:rsidRPr="0077282A" w:rsidRDefault="0077282A" w:rsidP="0077282A">
      <w:pPr>
        <w:numPr>
          <w:ilvl w:val="0"/>
          <w:numId w:val="8"/>
        </w:numPr>
        <w:spacing w:line="360" w:lineRule="auto"/>
        <w:rPr>
          <w:rFonts w:cs="Times New Roman"/>
          <w:kern w:val="2"/>
          <w:sz w:val="24"/>
          <w:szCs w:val="24"/>
        </w:rPr>
      </w:pPr>
      <w:r w:rsidRPr="0077282A">
        <w:rPr>
          <w:rFonts w:cs="Times New Roman" w:hint="eastAsia"/>
          <w:kern w:val="2"/>
          <w:sz w:val="24"/>
          <w:szCs w:val="24"/>
        </w:rPr>
        <w:t>可选配专用床边挂架，节省空间，方便操作；</w:t>
      </w:r>
    </w:p>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备注：有小腿三腔气囊，用于日常保健等；</w:t>
      </w:r>
    </w:p>
    <w:p w:rsidR="0077282A" w:rsidRPr="0077282A" w:rsidRDefault="0077282A" w:rsidP="0077282A">
      <w:pPr>
        <w:spacing w:line="360" w:lineRule="auto"/>
        <w:rPr>
          <w:rFonts w:cs="Times New Roman"/>
          <w:kern w:val="2"/>
          <w:sz w:val="24"/>
          <w:szCs w:val="24"/>
        </w:rPr>
      </w:pPr>
    </w:p>
    <w:p w:rsidR="0077282A" w:rsidRPr="0077282A" w:rsidRDefault="0077282A" w:rsidP="0077282A">
      <w:pPr>
        <w:spacing w:line="360" w:lineRule="auto"/>
        <w:rPr>
          <w:rFonts w:cs="Times New Roman"/>
          <w:b/>
          <w:bCs/>
          <w:kern w:val="2"/>
          <w:sz w:val="24"/>
          <w:szCs w:val="24"/>
        </w:rPr>
      </w:pPr>
      <w:r w:rsidRPr="0077282A">
        <w:rPr>
          <w:rFonts w:cs="Times New Roman" w:hint="eastAsia"/>
          <w:b/>
          <w:bCs/>
          <w:kern w:val="2"/>
          <w:sz w:val="24"/>
          <w:szCs w:val="24"/>
        </w:rPr>
        <w:t>15.低温干燥柜</w:t>
      </w:r>
    </w:p>
    <w:p w:rsidR="0077282A" w:rsidRPr="0077282A" w:rsidRDefault="0077282A" w:rsidP="0077282A">
      <w:pPr>
        <w:spacing w:line="360" w:lineRule="auto"/>
        <w:rPr>
          <w:rFonts w:cs="宋体"/>
          <w:kern w:val="2"/>
          <w:sz w:val="24"/>
          <w:szCs w:val="24"/>
        </w:rPr>
      </w:pPr>
      <w:r w:rsidRPr="0077282A">
        <w:rPr>
          <w:rFonts w:cs="Times New Roman" w:hint="eastAsia"/>
          <w:kern w:val="2"/>
          <w:sz w:val="24"/>
          <w:szCs w:val="24"/>
        </w:rPr>
        <w:t xml:space="preserve">   </w:t>
      </w:r>
      <w:r w:rsidRPr="0077282A">
        <w:rPr>
          <w:rFonts w:cs="宋体" w:hint="eastAsia"/>
          <w:kern w:val="2"/>
          <w:sz w:val="24"/>
          <w:szCs w:val="24"/>
        </w:rPr>
        <w:t xml:space="preserve"> </w:t>
      </w:r>
      <w:r w:rsidRPr="0077282A">
        <w:rPr>
          <w:rFonts w:cs="宋体" w:hint="eastAsia"/>
          <w:b/>
          <w:bCs/>
          <w:kern w:val="2"/>
          <w:sz w:val="24"/>
          <w:szCs w:val="24"/>
        </w:rPr>
        <w:t>1、</w:t>
      </w:r>
      <w:r w:rsidRPr="0077282A">
        <w:rPr>
          <w:rFonts w:cs="宋体" w:hint="eastAsia"/>
          <w:kern w:val="2"/>
          <w:sz w:val="24"/>
          <w:szCs w:val="24"/>
        </w:rPr>
        <w:t>采用流线型圆弧设计，外壳采用冷轧钢板制造，表面静电喷塑，涂层坚硬牢固，具有极强的防锈能力；内胆均为4mm厚316优质不锈钢材料制成，半圆形四角设计使清洁更方便；</w:t>
      </w:r>
    </w:p>
    <w:p w:rsidR="0077282A" w:rsidRPr="0077282A" w:rsidRDefault="0077282A" w:rsidP="0077282A">
      <w:pPr>
        <w:spacing w:line="360" w:lineRule="auto"/>
        <w:rPr>
          <w:rFonts w:cs="宋体"/>
          <w:color w:val="000000"/>
          <w:kern w:val="2"/>
          <w:sz w:val="24"/>
          <w:szCs w:val="24"/>
        </w:rPr>
      </w:pPr>
      <w:r w:rsidRPr="0077282A">
        <w:rPr>
          <w:rFonts w:cs="宋体" w:hint="eastAsia"/>
          <w:kern w:val="2"/>
          <w:sz w:val="24"/>
          <w:szCs w:val="24"/>
        </w:rPr>
        <w:t xml:space="preserve">    </w:t>
      </w:r>
      <w:r w:rsidRPr="0077282A">
        <w:rPr>
          <w:rFonts w:cs="宋体" w:hint="eastAsia"/>
          <w:b/>
          <w:bCs/>
          <w:kern w:val="2"/>
          <w:sz w:val="24"/>
          <w:szCs w:val="24"/>
        </w:rPr>
        <w:t>2、</w:t>
      </w:r>
      <w:r w:rsidRPr="0077282A">
        <w:rPr>
          <w:rFonts w:cs="宋体" w:hint="eastAsia"/>
          <w:kern w:val="2"/>
          <w:sz w:val="24"/>
          <w:szCs w:val="24"/>
        </w:rPr>
        <w:t>人机控制界面、感应式按键、流程直观、操作方便，测定温度、设定温度显示、液晶屏数字显示，高度</w:t>
      </w:r>
      <w:r w:rsidRPr="0077282A">
        <w:rPr>
          <w:rFonts w:cs="宋体" w:hint="eastAsia"/>
          <w:color w:val="000000"/>
          <w:kern w:val="2"/>
          <w:sz w:val="24"/>
          <w:szCs w:val="24"/>
        </w:rPr>
        <w:t>符合人体视觉角度，降低操作人员的视觉强度；</w:t>
      </w:r>
    </w:p>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3、</w:t>
      </w:r>
      <w:r w:rsidRPr="0077282A">
        <w:rPr>
          <w:rFonts w:cs="宋体" w:hint="eastAsia"/>
          <w:kern w:val="2"/>
          <w:sz w:val="24"/>
          <w:szCs w:val="24"/>
        </w:rPr>
        <w:t>智能化一键式操作，四种工作模式按键选择，操作简单，工作结束后声音报警；</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快速模式机器运行时间约22分钟；</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标准模式机器运行时间约35分钟；</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高级模式机器运行时间约52分钟；</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lastRenderedPageBreak/>
        <w:t>自动模式机器根据器械的干燥程度自行运行直至完成干燥后停机报警，此干燥程序能保 证器械的99.99%干燥；</w:t>
      </w:r>
    </w:p>
    <w:p w:rsidR="0077282A" w:rsidRPr="0077282A" w:rsidRDefault="0077282A" w:rsidP="0077282A">
      <w:pPr>
        <w:spacing w:line="360" w:lineRule="auto"/>
        <w:rPr>
          <w:rFonts w:cs="宋体"/>
          <w:kern w:val="2"/>
          <w:sz w:val="24"/>
          <w:szCs w:val="24"/>
        </w:rPr>
      </w:pPr>
      <w:r w:rsidRPr="0077282A">
        <w:rPr>
          <w:rFonts w:cs="宋体" w:hint="eastAsia"/>
          <w:kern w:val="2"/>
          <w:sz w:val="24"/>
          <w:szCs w:val="24"/>
        </w:rPr>
        <w:t>四种工作模式可以在任何情况下切换；</w:t>
      </w:r>
    </w:p>
    <w:p w:rsidR="0077282A" w:rsidRPr="0077282A" w:rsidRDefault="0077282A" w:rsidP="0077282A">
      <w:pPr>
        <w:shd w:val="clear" w:color="auto" w:fill="FFFFFF"/>
        <w:spacing w:line="360" w:lineRule="auto"/>
        <w:ind w:right="450"/>
        <w:rPr>
          <w:rFonts w:cs="宋体"/>
          <w:color w:val="000000"/>
          <w:kern w:val="2"/>
          <w:sz w:val="24"/>
          <w:szCs w:val="24"/>
          <w:shd w:val="clear" w:color="auto" w:fill="FFFFFF"/>
          <w:lang w:bidi="ar"/>
        </w:rPr>
      </w:pPr>
      <w:r w:rsidRPr="0077282A">
        <w:rPr>
          <w:rFonts w:cs="宋体" w:hint="eastAsia"/>
          <w:b/>
          <w:bCs/>
          <w:kern w:val="2"/>
          <w:sz w:val="24"/>
          <w:szCs w:val="24"/>
        </w:rPr>
        <w:t>4、</w:t>
      </w:r>
      <w:r w:rsidRPr="0077282A">
        <w:rPr>
          <w:rFonts w:cs="宋体" w:hint="eastAsia"/>
          <w:color w:val="000000"/>
          <w:kern w:val="2"/>
          <w:sz w:val="24"/>
          <w:szCs w:val="24"/>
          <w:shd w:val="clear" w:color="auto" w:fill="FFFFFF"/>
          <w:lang w:bidi="ar"/>
        </w:rPr>
        <w:t>当在自动工作模式按键下工作时，当系统检测到湿度不再变化时，自动停止工作，发出声音报警，并关闭工作时间显示窗；</w:t>
      </w:r>
    </w:p>
    <w:p w:rsidR="0077282A" w:rsidRPr="0077282A" w:rsidRDefault="0077282A" w:rsidP="0077282A">
      <w:pPr>
        <w:spacing w:line="360" w:lineRule="auto"/>
        <w:rPr>
          <w:rFonts w:cs="宋体"/>
          <w:color w:val="000000"/>
          <w:kern w:val="2"/>
          <w:sz w:val="24"/>
          <w:szCs w:val="24"/>
        </w:rPr>
      </w:pPr>
      <w:r w:rsidRPr="0077282A">
        <w:rPr>
          <w:rFonts w:cs="宋体" w:hint="eastAsia"/>
          <w:b/>
          <w:bCs/>
          <w:kern w:val="2"/>
          <w:sz w:val="24"/>
          <w:szCs w:val="24"/>
        </w:rPr>
        <w:t>5、</w:t>
      </w:r>
      <w:r w:rsidRPr="0077282A">
        <w:rPr>
          <w:rFonts w:cs="宋体" w:hint="eastAsia"/>
          <w:color w:val="000000"/>
          <w:kern w:val="2"/>
          <w:sz w:val="24"/>
          <w:szCs w:val="24"/>
          <w:shd w:val="clear" w:color="auto" w:fill="FFFFFF"/>
          <w:lang w:bidi="ar"/>
        </w:rPr>
        <w:t>设备具有自动保护功能，在自动工作模式下，微电脑实时监测传感器，一旦传感器发生错误，微电脑自动停机，并输出报警信号；</w:t>
      </w:r>
    </w:p>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6、</w:t>
      </w:r>
      <w:r w:rsidRPr="0077282A">
        <w:rPr>
          <w:rFonts w:cs="宋体" w:hint="eastAsia"/>
          <w:kern w:val="2"/>
          <w:sz w:val="24"/>
          <w:szCs w:val="24"/>
        </w:rPr>
        <w:t>观察窗采用钢化防弹玻璃门、LED照明，方便随时清晰地观察器械状态；</w:t>
      </w:r>
    </w:p>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7、</w:t>
      </w:r>
      <w:r w:rsidRPr="0077282A">
        <w:rPr>
          <w:rFonts w:cs="宋体" w:hint="eastAsia"/>
          <w:kern w:val="2"/>
          <w:sz w:val="24"/>
          <w:szCs w:val="24"/>
        </w:rPr>
        <w:t>柜门闭合松紧能调节，</w:t>
      </w:r>
      <w:r w:rsidRPr="0077282A">
        <w:rPr>
          <w:rFonts w:cs="宋体" w:hint="eastAsia"/>
          <w:color w:val="000000"/>
          <w:kern w:val="2"/>
          <w:sz w:val="24"/>
          <w:szCs w:val="24"/>
        </w:rPr>
        <w:t>整体成型的进口硅橡胶门封圈，确保</w:t>
      </w:r>
      <w:r w:rsidRPr="0077282A">
        <w:rPr>
          <w:rFonts w:cs="宋体" w:hint="eastAsia"/>
          <w:kern w:val="2"/>
          <w:sz w:val="24"/>
          <w:szCs w:val="24"/>
        </w:rPr>
        <w:t>柜内高真空度；</w:t>
      </w:r>
    </w:p>
    <w:p w:rsidR="0077282A" w:rsidRPr="0077282A" w:rsidRDefault="0077282A" w:rsidP="0077282A">
      <w:pPr>
        <w:spacing w:line="360" w:lineRule="auto"/>
        <w:rPr>
          <w:rFonts w:cs="宋体"/>
          <w:kern w:val="2"/>
          <w:sz w:val="24"/>
          <w:szCs w:val="24"/>
        </w:rPr>
      </w:pPr>
      <w:r w:rsidRPr="0077282A">
        <w:rPr>
          <w:rFonts w:cs="宋体" w:hint="eastAsia"/>
          <w:b/>
          <w:bCs/>
          <w:kern w:val="2"/>
          <w:sz w:val="24"/>
          <w:szCs w:val="24"/>
        </w:rPr>
        <w:t>8、</w:t>
      </w:r>
      <w:r w:rsidRPr="0077282A">
        <w:rPr>
          <w:rFonts w:cs="宋体" w:hint="eastAsia"/>
          <w:kern w:val="2"/>
          <w:sz w:val="24"/>
          <w:szCs w:val="24"/>
        </w:rPr>
        <w:t>采用无油真空泵，确保柜内高真空度，保证器械在无污染的真空环境下；</w:t>
      </w:r>
    </w:p>
    <w:p w:rsidR="0077282A" w:rsidRPr="0077282A" w:rsidRDefault="0077282A" w:rsidP="0077282A">
      <w:pPr>
        <w:spacing w:line="360" w:lineRule="auto"/>
        <w:rPr>
          <w:rFonts w:cs="宋体"/>
          <w:color w:val="000000"/>
          <w:kern w:val="2"/>
          <w:sz w:val="24"/>
          <w:szCs w:val="24"/>
        </w:rPr>
      </w:pPr>
      <w:r w:rsidRPr="0077282A">
        <w:rPr>
          <w:rFonts w:cs="宋体" w:hint="eastAsia"/>
          <w:b/>
          <w:bCs/>
          <w:kern w:val="2"/>
          <w:sz w:val="24"/>
          <w:szCs w:val="24"/>
        </w:rPr>
        <w:t>9、</w:t>
      </w:r>
      <w:r w:rsidRPr="0077282A">
        <w:rPr>
          <w:rFonts w:cs="宋体" w:hint="eastAsia"/>
          <w:kern w:val="2"/>
          <w:sz w:val="24"/>
          <w:szCs w:val="24"/>
        </w:rPr>
        <w:t>在微电脑自动精确控制下，实现适时间歇性补气和适当的热量补给，以补充残留水分快速汽化及脱离器械所需的动能，防止冻胀现象，避免了给精密器械带来潜在的损害，确保器械安全</w:t>
      </w:r>
      <w:r w:rsidRPr="0077282A">
        <w:rPr>
          <w:rFonts w:cs="宋体" w:hint="eastAsia"/>
          <w:color w:val="000000"/>
          <w:kern w:val="2"/>
          <w:sz w:val="24"/>
          <w:szCs w:val="24"/>
        </w:rPr>
        <w:t>；</w:t>
      </w:r>
    </w:p>
    <w:p w:rsidR="0077282A" w:rsidRPr="0077282A" w:rsidRDefault="0077282A" w:rsidP="0077282A">
      <w:pPr>
        <w:spacing w:line="360" w:lineRule="auto"/>
        <w:rPr>
          <w:rFonts w:cs="宋体"/>
          <w:color w:val="000000"/>
          <w:kern w:val="2"/>
          <w:sz w:val="24"/>
          <w:szCs w:val="24"/>
        </w:rPr>
      </w:pPr>
      <w:r w:rsidRPr="0077282A">
        <w:rPr>
          <w:rFonts w:cs="宋体" w:hint="eastAsia"/>
          <w:b/>
          <w:bCs/>
          <w:kern w:val="2"/>
          <w:sz w:val="24"/>
          <w:szCs w:val="24"/>
        </w:rPr>
        <w:t>10、</w:t>
      </w:r>
      <w:r w:rsidRPr="0077282A">
        <w:rPr>
          <w:rFonts w:cs="宋体" w:hint="eastAsia"/>
          <w:kern w:val="2"/>
          <w:sz w:val="24"/>
          <w:szCs w:val="24"/>
        </w:rPr>
        <w:t>配备高效空气过滤器，过滤精度0.3微米，确保换气流程中进入舱内的空气洁净无尘，防止对器械的二次污染</w:t>
      </w:r>
      <w:r w:rsidRPr="0077282A">
        <w:rPr>
          <w:rFonts w:cs="宋体" w:hint="eastAsia"/>
          <w:color w:val="000000"/>
          <w:kern w:val="2"/>
          <w:sz w:val="24"/>
          <w:szCs w:val="24"/>
        </w:rPr>
        <w:t>；</w:t>
      </w:r>
    </w:p>
    <w:p w:rsidR="0077282A" w:rsidRPr="0077282A" w:rsidRDefault="0077282A" w:rsidP="0077282A">
      <w:pPr>
        <w:spacing w:line="360" w:lineRule="auto"/>
        <w:rPr>
          <w:rFonts w:cs="宋体"/>
          <w:color w:val="000000"/>
          <w:kern w:val="2"/>
          <w:sz w:val="24"/>
          <w:szCs w:val="24"/>
        </w:rPr>
      </w:pPr>
      <w:r w:rsidRPr="0077282A">
        <w:rPr>
          <w:rFonts w:cs="宋体" w:hint="eastAsia"/>
          <w:b/>
          <w:bCs/>
          <w:kern w:val="2"/>
          <w:sz w:val="24"/>
          <w:szCs w:val="24"/>
        </w:rPr>
        <w:t>11、</w:t>
      </w:r>
      <w:r w:rsidRPr="0077282A">
        <w:rPr>
          <w:rFonts w:cs="宋体" w:hint="eastAsia"/>
          <w:kern w:val="2"/>
          <w:sz w:val="24"/>
          <w:szCs w:val="24"/>
        </w:rPr>
        <w:t>智能保护：断电补气保护，泵过热保护，漏电保护，防止独立温升保护，传感器保护</w:t>
      </w:r>
      <w:r w:rsidRPr="0077282A">
        <w:rPr>
          <w:rFonts w:cs="宋体" w:hint="eastAsia"/>
          <w:color w:val="000000"/>
          <w:kern w:val="2"/>
          <w:sz w:val="24"/>
          <w:szCs w:val="24"/>
        </w:rPr>
        <w:t>；</w:t>
      </w:r>
    </w:p>
    <w:p w:rsidR="0077282A" w:rsidRPr="0077282A" w:rsidRDefault="0077282A" w:rsidP="0077282A">
      <w:pPr>
        <w:spacing w:line="360" w:lineRule="auto"/>
        <w:rPr>
          <w:rFonts w:cs="Times New Roman"/>
          <w:kern w:val="2"/>
          <w:sz w:val="24"/>
          <w:szCs w:val="24"/>
        </w:rPr>
      </w:pPr>
      <w:r w:rsidRPr="0077282A">
        <w:rPr>
          <w:rFonts w:cs="宋体" w:hint="eastAsia"/>
          <w:b/>
          <w:bCs/>
          <w:kern w:val="2"/>
          <w:sz w:val="24"/>
          <w:szCs w:val="24"/>
        </w:rPr>
        <w:t>12、</w:t>
      </w:r>
      <w:r w:rsidRPr="0077282A">
        <w:rPr>
          <w:rFonts w:cs="宋体" w:hint="eastAsia"/>
          <w:kern w:val="2"/>
          <w:sz w:val="24"/>
          <w:szCs w:val="24"/>
        </w:rPr>
        <w:t>内含1.5L接水杯，可满足容纳20-25天的废水，水满后自动光电报警，提醒倒水，机器具有水杯检测功能，水杯没有摆放时同样光电报警，提醒正确</w:t>
      </w:r>
      <w:r w:rsidRPr="0077282A">
        <w:rPr>
          <w:rFonts w:cs="Times New Roman" w:hint="eastAsia"/>
          <w:kern w:val="2"/>
          <w:sz w:val="24"/>
          <w:szCs w:val="24"/>
        </w:rPr>
        <w:t>摆放接水杯。</w:t>
      </w:r>
    </w:p>
    <w:tbl>
      <w:tblPr>
        <w:tblpPr w:leftFromText="180" w:rightFromText="180" w:vertAnchor="text" w:horzAnchor="page" w:tblpX="1722" w:tblpY="31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277"/>
        <w:gridCol w:w="536"/>
        <w:gridCol w:w="544"/>
        <w:gridCol w:w="726"/>
        <w:gridCol w:w="781"/>
        <w:gridCol w:w="1211"/>
        <w:gridCol w:w="992"/>
        <w:gridCol w:w="993"/>
      </w:tblGrid>
      <w:tr w:rsidR="0077282A" w:rsidRPr="0077282A" w:rsidTr="005B4F54">
        <w:trPr>
          <w:trHeight w:val="457"/>
        </w:trPr>
        <w:tc>
          <w:tcPr>
            <w:tcW w:w="2689" w:type="dxa"/>
            <w:gridSpan w:val="2"/>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箱体尺寸mm(长×宽×高)</w:t>
            </w:r>
          </w:p>
        </w:tc>
        <w:tc>
          <w:tcPr>
            <w:tcW w:w="536" w:type="dxa"/>
            <w:vMerge w:val="restart"/>
            <w:vAlign w:val="center"/>
          </w:tcPr>
          <w:p w:rsidR="0077282A" w:rsidRPr="0077282A" w:rsidRDefault="0077282A" w:rsidP="0077282A">
            <w:pPr>
              <w:spacing w:line="360" w:lineRule="auto"/>
              <w:jc w:val="center"/>
              <w:rPr>
                <w:rFonts w:cs="Times New Roman"/>
                <w:kern w:val="2"/>
                <w:sz w:val="24"/>
                <w:szCs w:val="24"/>
              </w:rPr>
            </w:pPr>
            <w:proofErr w:type="gramStart"/>
            <w:r w:rsidRPr="0077282A">
              <w:rPr>
                <w:rFonts w:cs="Times New Roman" w:hint="eastAsia"/>
                <w:kern w:val="2"/>
                <w:sz w:val="24"/>
                <w:szCs w:val="24"/>
              </w:rPr>
              <w:t>放物架</w:t>
            </w:r>
            <w:proofErr w:type="gramEnd"/>
          </w:p>
        </w:tc>
        <w:tc>
          <w:tcPr>
            <w:tcW w:w="544"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容积(L)</w:t>
            </w:r>
          </w:p>
        </w:tc>
        <w:tc>
          <w:tcPr>
            <w:tcW w:w="726"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消耗功率(W)</w:t>
            </w:r>
          </w:p>
        </w:tc>
        <w:tc>
          <w:tcPr>
            <w:tcW w:w="781"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电源</w:t>
            </w:r>
          </w:p>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电压</w:t>
            </w:r>
          </w:p>
        </w:tc>
        <w:tc>
          <w:tcPr>
            <w:tcW w:w="1211"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控温</w:t>
            </w:r>
          </w:p>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范围</w:t>
            </w:r>
          </w:p>
        </w:tc>
        <w:tc>
          <w:tcPr>
            <w:tcW w:w="992"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定时</w:t>
            </w:r>
          </w:p>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范围</w:t>
            </w:r>
          </w:p>
        </w:tc>
        <w:tc>
          <w:tcPr>
            <w:tcW w:w="993" w:type="dxa"/>
            <w:vMerge w:val="restart"/>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真空度</w:t>
            </w:r>
          </w:p>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范围</w:t>
            </w:r>
          </w:p>
        </w:tc>
      </w:tr>
      <w:tr w:rsidR="0077282A" w:rsidRPr="0077282A" w:rsidTr="005B4F54">
        <w:trPr>
          <w:trHeight w:val="766"/>
        </w:trPr>
        <w:tc>
          <w:tcPr>
            <w:tcW w:w="1412"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外形尺寸</w:t>
            </w:r>
          </w:p>
        </w:tc>
        <w:tc>
          <w:tcPr>
            <w:tcW w:w="1277"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内腔尺寸</w:t>
            </w:r>
          </w:p>
        </w:tc>
        <w:tc>
          <w:tcPr>
            <w:tcW w:w="536" w:type="dxa"/>
            <w:vMerge/>
          </w:tcPr>
          <w:p w:rsidR="0077282A" w:rsidRPr="0077282A" w:rsidRDefault="0077282A" w:rsidP="0077282A">
            <w:pPr>
              <w:spacing w:line="360" w:lineRule="auto"/>
              <w:rPr>
                <w:rFonts w:cs="Times New Roman"/>
                <w:kern w:val="2"/>
                <w:sz w:val="24"/>
                <w:szCs w:val="24"/>
              </w:rPr>
            </w:pPr>
          </w:p>
        </w:tc>
        <w:tc>
          <w:tcPr>
            <w:tcW w:w="544" w:type="dxa"/>
            <w:vMerge/>
          </w:tcPr>
          <w:p w:rsidR="0077282A" w:rsidRPr="0077282A" w:rsidRDefault="0077282A" w:rsidP="0077282A">
            <w:pPr>
              <w:spacing w:line="360" w:lineRule="auto"/>
              <w:rPr>
                <w:rFonts w:cs="Times New Roman"/>
                <w:kern w:val="2"/>
                <w:sz w:val="24"/>
                <w:szCs w:val="24"/>
              </w:rPr>
            </w:pPr>
          </w:p>
        </w:tc>
        <w:tc>
          <w:tcPr>
            <w:tcW w:w="726" w:type="dxa"/>
            <w:vMerge/>
          </w:tcPr>
          <w:p w:rsidR="0077282A" w:rsidRPr="0077282A" w:rsidRDefault="0077282A" w:rsidP="0077282A">
            <w:pPr>
              <w:spacing w:line="360" w:lineRule="auto"/>
              <w:rPr>
                <w:rFonts w:cs="Times New Roman"/>
                <w:kern w:val="2"/>
                <w:sz w:val="24"/>
                <w:szCs w:val="24"/>
              </w:rPr>
            </w:pPr>
          </w:p>
        </w:tc>
        <w:tc>
          <w:tcPr>
            <w:tcW w:w="781" w:type="dxa"/>
            <w:vMerge/>
            <w:vAlign w:val="center"/>
          </w:tcPr>
          <w:p w:rsidR="0077282A" w:rsidRPr="0077282A" w:rsidRDefault="0077282A" w:rsidP="0077282A">
            <w:pPr>
              <w:spacing w:line="360" w:lineRule="auto"/>
              <w:jc w:val="center"/>
              <w:rPr>
                <w:rFonts w:cs="Times New Roman"/>
                <w:kern w:val="2"/>
                <w:sz w:val="24"/>
                <w:szCs w:val="24"/>
              </w:rPr>
            </w:pPr>
          </w:p>
        </w:tc>
        <w:tc>
          <w:tcPr>
            <w:tcW w:w="1211" w:type="dxa"/>
            <w:vMerge/>
            <w:vAlign w:val="center"/>
          </w:tcPr>
          <w:p w:rsidR="0077282A" w:rsidRPr="0077282A" w:rsidRDefault="0077282A" w:rsidP="0077282A">
            <w:pPr>
              <w:spacing w:line="360" w:lineRule="auto"/>
              <w:jc w:val="center"/>
              <w:rPr>
                <w:rFonts w:cs="Times New Roman"/>
                <w:kern w:val="2"/>
                <w:sz w:val="24"/>
                <w:szCs w:val="24"/>
              </w:rPr>
            </w:pPr>
          </w:p>
        </w:tc>
        <w:tc>
          <w:tcPr>
            <w:tcW w:w="992" w:type="dxa"/>
            <w:vMerge/>
            <w:vAlign w:val="center"/>
          </w:tcPr>
          <w:p w:rsidR="0077282A" w:rsidRPr="0077282A" w:rsidRDefault="0077282A" w:rsidP="0077282A">
            <w:pPr>
              <w:spacing w:line="360" w:lineRule="auto"/>
              <w:jc w:val="center"/>
              <w:rPr>
                <w:rFonts w:cs="Times New Roman"/>
                <w:kern w:val="2"/>
                <w:sz w:val="24"/>
                <w:szCs w:val="24"/>
              </w:rPr>
            </w:pPr>
          </w:p>
        </w:tc>
        <w:tc>
          <w:tcPr>
            <w:tcW w:w="993" w:type="dxa"/>
            <w:vMerge/>
            <w:vAlign w:val="center"/>
          </w:tcPr>
          <w:p w:rsidR="0077282A" w:rsidRPr="0077282A" w:rsidRDefault="0077282A" w:rsidP="0077282A">
            <w:pPr>
              <w:spacing w:line="360" w:lineRule="auto"/>
              <w:rPr>
                <w:rFonts w:cs="Times New Roman"/>
                <w:kern w:val="2"/>
                <w:sz w:val="24"/>
                <w:szCs w:val="24"/>
              </w:rPr>
            </w:pPr>
          </w:p>
        </w:tc>
      </w:tr>
      <w:tr w:rsidR="0077282A" w:rsidRPr="0077282A" w:rsidTr="005B4F54">
        <w:trPr>
          <w:trHeight w:val="1391"/>
        </w:trPr>
        <w:tc>
          <w:tcPr>
            <w:tcW w:w="1412" w:type="dxa"/>
            <w:vAlign w:val="center"/>
          </w:tcPr>
          <w:p w:rsidR="0077282A" w:rsidRPr="0077282A" w:rsidRDefault="0077282A" w:rsidP="0077282A">
            <w:pPr>
              <w:spacing w:line="360" w:lineRule="auto"/>
              <w:rPr>
                <w:rFonts w:cs="Times New Roman"/>
                <w:w w:val="90"/>
                <w:kern w:val="2"/>
                <w:sz w:val="24"/>
                <w:szCs w:val="24"/>
              </w:rPr>
            </w:pPr>
            <w:r w:rsidRPr="0077282A">
              <w:rPr>
                <w:rFonts w:cs="Times New Roman" w:hint="eastAsia"/>
                <w:w w:val="90"/>
                <w:kern w:val="2"/>
                <w:sz w:val="24"/>
                <w:szCs w:val="24"/>
              </w:rPr>
              <w:t>约600×900×1500</w:t>
            </w:r>
          </w:p>
        </w:tc>
        <w:tc>
          <w:tcPr>
            <w:tcW w:w="1277" w:type="dxa"/>
            <w:vAlign w:val="center"/>
          </w:tcPr>
          <w:p w:rsidR="0077282A" w:rsidRPr="0077282A" w:rsidRDefault="0077282A" w:rsidP="0077282A">
            <w:pPr>
              <w:spacing w:line="360" w:lineRule="auto"/>
              <w:rPr>
                <w:rFonts w:cs="Times New Roman"/>
                <w:w w:val="90"/>
                <w:kern w:val="2"/>
                <w:sz w:val="24"/>
                <w:szCs w:val="24"/>
              </w:rPr>
            </w:pPr>
            <w:r w:rsidRPr="0077282A">
              <w:rPr>
                <w:rFonts w:cs="Times New Roman" w:hint="eastAsia"/>
                <w:w w:val="90"/>
                <w:kern w:val="2"/>
                <w:sz w:val="24"/>
                <w:szCs w:val="24"/>
              </w:rPr>
              <w:t>约400×600×400</w:t>
            </w:r>
          </w:p>
        </w:tc>
        <w:tc>
          <w:tcPr>
            <w:tcW w:w="536"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2层</w:t>
            </w:r>
          </w:p>
        </w:tc>
        <w:tc>
          <w:tcPr>
            <w:tcW w:w="544"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100</w:t>
            </w:r>
          </w:p>
        </w:tc>
        <w:tc>
          <w:tcPr>
            <w:tcW w:w="726"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3000</w:t>
            </w:r>
          </w:p>
        </w:tc>
        <w:tc>
          <w:tcPr>
            <w:tcW w:w="781"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220V 50Hz</w:t>
            </w:r>
          </w:p>
        </w:tc>
        <w:tc>
          <w:tcPr>
            <w:tcW w:w="1211"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室温～70℃</w:t>
            </w:r>
            <w:proofErr w:type="gramStart"/>
            <w:r w:rsidRPr="0077282A">
              <w:rPr>
                <w:rFonts w:cs="Times New Roman" w:hint="eastAsia"/>
                <w:kern w:val="2"/>
                <w:sz w:val="24"/>
                <w:szCs w:val="24"/>
              </w:rPr>
              <w:t>之间任间调节</w:t>
            </w:r>
            <w:proofErr w:type="gramEnd"/>
          </w:p>
        </w:tc>
        <w:tc>
          <w:tcPr>
            <w:tcW w:w="992" w:type="dxa"/>
            <w:vAlign w:val="center"/>
          </w:tcPr>
          <w:p w:rsidR="0077282A" w:rsidRPr="0077282A" w:rsidRDefault="0077282A" w:rsidP="0077282A">
            <w:pPr>
              <w:spacing w:line="360" w:lineRule="auto"/>
              <w:jc w:val="center"/>
              <w:rPr>
                <w:rFonts w:cs="Times New Roman"/>
                <w:kern w:val="2"/>
                <w:sz w:val="24"/>
                <w:szCs w:val="24"/>
              </w:rPr>
            </w:pPr>
            <w:r w:rsidRPr="0077282A">
              <w:rPr>
                <w:rFonts w:cs="Times New Roman" w:hint="eastAsia"/>
                <w:kern w:val="2"/>
                <w:sz w:val="24"/>
                <w:szCs w:val="24"/>
              </w:rPr>
              <w:t>1～60分钟之间任意调节</w:t>
            </w:r>
          </w:p>
        </w:tc>
        <w:tc>
          <w:tcPr>
            <w:tcW w:w="993" w:type="dxa"/>
            <w:vAlign w:val="center"/>
          </w:tcPr>
          <w:p w:rsidR="0077282A" w:rsidRPr="0077282A" w:rsidRDefault="0077282A" w:rsidP="0077282A">
            <w:pPr>
              <w:spacing w:line="360" w:lineRule="auto"/>
              <w:rPr>
                <w:rFonts w:cs="Times New Roman"/>
                <w:kern w:val="2"/>
                <w:sz w:val="24"/>
                <w:szCs w:val="24"/>
              </w:rPr>
            </w:pPr>
            <w:r w:rsidRPr="0077282A">
              <w:rPr>
                <w:rFonts w:cs="Times New Roman" w:hint="eastAsia"/>
                <w:kern w:val="2"/>
                <w:sz w:val="24"/>
                <w:szCs w:val="24"/>
              </w:rPr>
              <w:t>1.1～101.32kpa</w:t>
            </w:r>
          </w:p>
        </w:tc>
      </w:tr>
    </w:tbl>
    <w:p w:rsidR="009F6637" w:rsidRPr="0077282A" w:rsidRDefault="009F6637" w:rsidP="0077282A">
      <w:pPr>
        <w:spacing w:line="360" w:lineRule="auto"/>
        <w:rPr>
          <w:rFonts w:asciiTheme="minorEastAsia" w:eastAsiaTheme="minorEastAsia" w:hAnsiTheme="minorEastAsia" w:cs="@仿宋_GB2312"/>
          <w:kern w:val="2"/>
          <w:sz w:val="24"/>
        </w:rPr>
      </w:pPr>
    </w:p>
    <w:sectPr w:rsidR="009F6637" w:rsidRPr="007728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92" w:rsidRDefault="00716B92" w:rsidP="0077282A">
      <w:r>
        <w:separator/>
      </w:r>
    </w:p>
  </w:endnote>
  <w:endnote w:type="continuationSeparator" w:id="0">
    <w:p w:rsidR="00716B92" w:rsidRDefault="00716B92" w:rsidP="007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92" w:rsidRDefault="00716B92" w:rsidP="0077282A">
      <w:r>
        <w:separator/>
      </w:r>
    </w:p>
  </w:footnote>
  <w:footnote w:type="continuationSeparator" w:id="0">
    <w:p w:rsidR="00716B92" w:rsidRDefault="00716B92" w:rsidP="00772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
    <w:nsid w:val="109E3FD4"/>
    <w:multiLevelType w:val="multilevel"/>
    <w:tmpl w:val="109E3FD4"/>
    <w:lvl w:ilvl="0">
      <w:start w:val="1"/>
      <w:numFmt w:val="none"/>
      <w:lvlText w:val="一、"/>
      <w:lvlJc w:val="left"/>
      <w:pPr>
        <w:ind w:left="750" w:hanging="7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14EAB2"/>
    <w:multiLevelType w:val="singleLevel"/>
    <w:tmpl w:val="3B14EAB2"/>
    <w:lvl w:ilvl="0">
      <w:start w:val="2"/>
      <w:numFmt w:val="chineseCounting"/>
      <w:suff w:val="nothing"/>
      <w:lvlText w:val="（%1）"/>
      <w:lvlJc w:val="left"/>
      <w:rPr>
        <w:rFonts w:hint="eastAsia"/>
      </w:rPr>
    </w:lvl>
  </w:abstractNum>
  <w:abstractNum w:abstractNumId="3">
    <w:nsid w:val="479D2061"/>
    <w:multiLevelType w:val="multilevel"/>
    <w:tmpl w:val="479D2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9E4C29"/>
    <w:multiLevelType w:val="multilevel"/>
    <w:tmpl w:val="529E4C29"/>
    <w:lvl w:ilvl="0">
      <w:start w:val="1"/>
      <w:numFmt w:val="decimal"/>
      <w:lvlText w:val="2.%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3442CC9"/>
    <w:multiLevelType w:val="multilevel"/>
    <w:tmpl w:val="53442CC9"/>
    <w:lvl w:ilvl="0">
      <w:start w:val="3"/>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7063E4"/>
    <w:multiLevelType w:val="singleLevel"/>
    <w:tmpl w:val="5E7063E4"/>
    <w:lvl w:ilvl="0">
      <w:start w:val="2"/>
      <w:numFmt w:val="chineseCounting"/>
      <w:suff w:val="nothing"/>
      <w:lvlText w:val="%1、"/>
      <w:lvlJc w:val="left"/>
      <w:rPr>
        <w:rFonts w:hint="eastAsia"/>
      </w:rPr>
    </w:lvl>
  </w:abstractNum>
  <w:abstractNum w:abstractNumId="7">
    <w:nsid w:val="7B9B426A"/>
    <w:multiLevelType w:val="multilevel"/>
    <w:tmpl w:val="7B9B426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7D"/>
    <w:rsid w:val="00004406"/>
    <w:rsid w:val="00004F8A"/>
    <w:rsid w:val="00006920"/>
    <w:rsid w:val="00006C07"/>
    <w:rsid w:val="00014869"/>
    <w:rsid w:val="00015930"/>
    <w:rsid w:val="000169F4"/>
    <w:rsid w:val="000237E4"/>
    <w:rsid w:val="00025336"/>
    <w:rsid w:val="00027F62"/>
    <w:rsid w:val="000343D3"/>
    <w:rsid w:val="00034A8E"/>
    <w:rsid w:val="000368E3"/>
    <w:rsid w:val="00043D3C"/>
    <w:rsid w:val="00044D74"/>
    <w:rsid w:val="0005584C"/>
    <w:rsid w:val="00060F1C"/>
    <w:rsid w:val="0006390C"/>
    <w:rsid w:val="00065F09"/>
    <w:rsid w:val="0007749F"/>
    <w:rsid w:val="000866D7"/>
    <w:rsid w:val="00093825"/>
    <w:rsid w:val="00097C7B"/>
    <w:rsid w:val="000B1867"/>
    <w:rsid w:val="000B2C3D"/>
    <w:rsid w:val="000C3215"/>
    <w:rsid w:val="000E29B0"/>
    <w:rsid w:val="000F2986"/>
    <w:rsid w:val="001100DB"/>
    <w:rsid w:val="00110470"/>
    <w:rsid w:val="00120E15"/>
    <w:rsid w:val="00121284"/>
    <w:rsid w:val="00123623"/>
    <w:rsid w:val="00131269"/>
    <w:rsid w:val="00131498"/>
    <w:rsid w:val="00134270"/>
    <w:rsid w:val="001353D1"/>
    <w:rsid w:val="00151B02"/>
    <w:rsid w:val="00160009"/>
    <w:rsid w:val="00162BD0"/>
    <w:rsid w:val="00165949"/>
    <w:rsid w:val="00166C90"/>
    <w:rsid w:val="001679FB"/>
    <w:rsid w:val="00172CDA"/>
    <w:rsid w:val="00181431"/>
    <w:rsid w:val="00183610"/>
    <w:rsid w:val="001847EC"/>
    <w:rsid w:val="00192833"/>
    <w:rsid w:val="00194004"/>
    <w:rsid w:val="001A6AD7"/>
    <w:rsid w:val="001C677A"/>
    <w:rsid w:val="001D1806"/>
    <w:rsid w:val="001D1CF0"/>
    <w:rsid w:val="001D62A5"/>
    <w:rsid w:val="001D636B"/>
    <w:rsid w:val="001E7FB9"/>
    <w:rsid w:val="001F0F80"/>
    <w:rsid w:val="001F13A7"/>
    <w:rsid w:val="001F1B66"/>
    <w:rsid w:val="001F658E"/>
    <w:rsid w:val="002013FC"/>
    <w:rsid w:val="00204A09"/>
    <w:rsid w:val="00207C0D"/>
    <w:rsid w:val="00212450"/>
    <w:rsid w:val="00214EDF"/>
    <w:rsid w:val="00224877"/>
    <w:rsid w:val="00234B4B"/>
    <w:rsid w:val="00242D39"/>
    <w:rsid w:val="00260D17"/>
    <w:rsid w:val="00270AE8"/>
    <w:rsid w:val="00284063"/>
    <w:rsid w:val="0028476A"/>
    <w:rsid w:val="002979D6"/>
    <w:rsid w:val="002A1BAD"/>
    <w:rsid w:val="002A4D09"/>
    <w:rsid w:val="002A687E"/>
    <w:rsid w:val="002A79CC"/>
    <w:rsid w:val="002B14BF"/>
    <w:rsid w:val="002B1F2A"/>
    <w:rsid w:val="002C1C5C"/>
    <w:rsid w:val="002D3435"/>
    <w:rsid w:val="002D656D"/>
    <w:rsid w:val="002E5FDF"/>
    <w:rsid w:val="002F2698"/>
    <w:rsid w:val="003020EB"/>
    <w:rsid w:val="00303C19"/>
    <w:rsid w:val="00324FC6"/>
    <w:rsid w:val="00327A16"/>
    <w:rsid w:val="00333509"/>
    <w:rsid w:val="00342D4A"/>
    <w:rsid w:val="003461EF"/>
    <w:rsid w:val="00346AFC"/>
    <w:rsid w:val="003508E8"/>
    <w:rsid w:val="00352BFF"/>
    <w:rsid w:val="00354A4C"/>
    <w:rsid w:val="00355557"/>
    <w:rsid w:val="00356806"/>
    <w:rsid w:val="003653EF"/>
    <w:rsid w:val="00366BA2"/>
    <w:rsid w:val="00366E9D"/>
    <w:rsid w:val="00374BDF"/>
    <w:rsid w:val="00375164"/>
    <w:rsid w:val="00375D98"/>
    <w:rsid w:val="00380243"/>
    <w:rsid w:val="003816FE"/>
    <w:rsid w:val="003917D1"/>
    <w:rsid w:val="003932D5"/>
    <w:rsid w:val="00394319"/>
    <w:rsid w:val="00396237"/>
    <w:rsid w:val="003A484F"/>
    <w:rsid w:val="003A69F4"/>
    <w:rsid w:val="003D5B07"/>
    <w:rsid w:val="003E0887"/>
    <w:rsid w:val="003E0C4D"/>
    <w:rsid w:val="003E0E16"/>
    <w:rsid w:val="003E154C"/>
    <w:rsid w:val="003E2DA1"/>
    <w:rsid w:val="003E5B41"/>
    <w:rsid w:val="003F25B1"/>
    <w:rsid w:val="003F2885"/>
    <w:rsid w:val="003F4804"/>
    <w:rsid w:val="003F4894"/>
    <w:rsid w:val="003F5B87"/>
    <w:rsid w:val="003F7921"/>
    <w:rsid w:val="00400176"/>
    <w:rsid w:val="00401572"/>
    <w:rsid w:val="004078F7"/>
    <w:rsid w:val="00411E43"/>
    <w:rsid w:val="00417E51"/>
    <w:rsid w:val="004234D0"/>
    <w:rsid w:val="00424100"/>
    <w:rsid w:val="0042707E"/>
    <w:rsid w:val="004301EA"/>
    <w:rsid w:val="00447B48"/>
    <w:rsid w:val="00455847"/>
    <w:rsid w:val="00460C68"/>
    <w:rsid w:val="004639C0"/>
    <w:rsid w:val="00472041"/>
    <w:rsid w:val="00475D0A"/>
    <w:rsid w:val="00486B3D"/>
    <w:rsid w:val="00491BFA"/>
    <w:rsid w:val="00492FC5"/>
    <w:rsid w:val="004A1005"/>
    <w:rsid w:val="004B29F9"/>
    <w:rsid w:val="004B7CBD"/>
    <w:rsid w:val="004C65D2"/>
    <w:rsid w:val="004D586E"/>
    <w:rsid w:val="004D5FF2"/>
    <w:rsid w:val="004E295C"/>
    <w:rsid w:val="004E67D5"/>
    <w:rsid w:val="004F0B5E"/>
    <w:rsid w:val="004F2FB6"/>
    <w:rsid w:val="004F7147"/>
    <w:rsid w:val="004F7183"/>
    <w:rsid w:val="0050017A"/>
    <w:rsid w:val="00517834"/>
    <w:rsid w:val="00522529"/>
    <w:rsid w:val="00537A0F"/>
    <w:rsid w:val="0054059D"/>
    <w:rsid w:val="00540BE0"/>
    <w:rsid w:val="005500D3"/>
    <w:rsid w:val="0055612C"/>
    <w:rsid w:val="00556E30"/>
    <w:rsid w:val="005758B9"/>
    <w:rsid w:val="00577510"/>
    <w:rsid w:val="00582F87"/>
    <w:rsid w:val="00585B65"/>
    <w:rsid w:val="00593783"/>
    <w:rsid w:val="00594F98"/>
    <w:rsid w:val="005A242B"/>
    <w:rsid w:val="005A3703"/>
    <w:rsid w:val="005B294F"/>
    <w:rsid w:val="005B3AD4"/>
    <w:rsid w:val="005C28B4"/>
    <w:rsid w:val="005D1578"/>
    <w:rsid w:val="005D315D"/>
    <w:rsid w:val="005D5E1D"/>
    <w:rsid w:val="005D7C88"/>
    <w:rsid w:val="005D7DF7"/>
    <w:rsid w:val="005E0798"/>
    <w:rsid w:val="005E2A7F"/>
    <w:rsid w:val="005E368F"/>
    <w:rsid w:val="005E37DA"/>
    <w:rsid w:val="00605837"/>
    <w:rsid w:val="0061073B"/>
    <w:rsid w:val="00615B2E"/>
    <w:rsid w:val="00626AB7"/>
    <w:rsid w:val="006338FC"/>
    <w:rsid w:val="0063527D"/>
    <w:rsid w:val="00640142"/>
    <w:rsid w:val="0064207F"/>
    <w:rsid w:val="00644A1A"/>
    <w:rsid w:val="00646885"/>
    <w:rsid w:val="00646F25"/>
    <w:rsid w:val="0065127D"/>
    <w:rsid w:val="0065160E"/>
    <w:rsid w:val="006545E2"/>
    <w:rsid w:val="00661398"/>
    <w:rsid w:val="00661600"/>
    <w:rsid w:val="00661A28"/>
    <w:rsid w:val="00693621"/>
    <w:rsid w:val="006A6DDB"/>
    <w:rsid w:val="006B1568"/>
    <w:rsid w:val="006B28D2"/>
    <w:rsid w:val="006B34F2"/>
    <w:rsid w:val="006B505B"/>
    <w:rsid w:val="006B63BC"/>
    <w:rsid w:val="006C77AC"/>
    <w:rsid w:val="006C7EF4"/>
    <w:rsid w:val="006D12E6"/>
    <w:rsid w:val="006E2FA4"/>
    <w:rsid w:val="006E7F0B"/>
    <w:rsid w:val="006F1766"/>
    <w:rsid w:val="00700755"/>
    <w:rsid w:val="007031EE"/>
    <w:rsid w:val="00710307"/>
    <w:rsid w:val="00711268"/>
    <w:rsid w:val="00715710"/>
    <w:rsid w:val="00716B92"/>
    <w:rsid w:val="00723BF5"/>
    <w:rsid w:val="00731CBF"/>
    <w:rsid w:val="007341C2"/>
    <w:rsid w:val="007357E2"/>
    <w:rsid w:val="00736623"/>
    <w:rsid w:val="00737728"/>
    <w:rsid w:val="0076193C"/>
    <w:rsid w:val="007622C7"/>
    <w:rsid w:val="007634BE"/>
    <w:rsid w:val="007655CA"/>
    <w:rsid w:val="0076645B"/>
    <w:rsid w:val="0077067E"/>
    <w:rsid w:val="00770E66"/>
    <w:rsid w:val="007712C6"/>
    <w:rsid w:val="0077282A"/>
    <w:rsid w:val="00776ED1"/>
    <w:rsid w:val="00780CC6"/>
    <w:rsid w:val="0078125D"/>
    <w:rsid w:val="0078134C"/>
    <w:rsid w:val="00782F97"/>
    <w:rsid w:val="007870C6"/>
    <w:rsid w:val="00793836"/>
    <w:rsid w:val="007A0217"/>
    <w:rsid w:val="007A2DC9"/>
    <w:rsid w:val="007A5C89"/>
    <w:rsid w:val="007A6CAF"/>
    <w:rsid w:val="007A7B30"/>
    <w:rsid w:val="007B08CB"/>
    <w:rsid w:val="007B581B"/>
    <w:rsid w:val="007B6516"/>
    <w:rsid w:val="007C23C7"/>
    <w:rsid w:val="007D116D"/>
    <w:rsid w:val="007E2831"/>
    <w:rsid w:val="007F4764"/>
    <w:rsid w:val="007F68DA"/>
    <w:rsid w:val="007F72B8"/>
    <w:rsid w:val="008024F1"/>
    <w:rsid w:val="00821925"/>
    <w:rsid w:val="00821EAB"/>
    <w:rsid w:val="00836C05"/>
    <w:rsid w:val="008401BD"/>
    <w:rsid w:val="00847E4F"/>
    <w:rsid w:val="00851CC8"/>
    <w:rsid w:val="00854A22"/>
    <w:rsid w:val="00854CD0"/>
    <w:rsid w:val="00871FB3"/>
    <w:rsid w:val="008814A1"/>
    <w:rsid w:val="008837F5"/>
    <w:rsid w:val="00886730"/>
    <w:rsid w:val="00891B4A"/>
    <w:rsid w:val="00897F99"/>
    <w:rsid w:val="008A694B"/>
    <w:rsid w:val="008A77D4"/>
    <w:rsid w:val="008B3F84"/>
    <w:rsid w:val="008B4681"/>
    <w:rsid w:val="008B4A73"/>
    <w:rsid w:val="008B5732"/>
    <w:rsid w:val="008B5E4A"/>
    <w:rsid w:val="008C2FAD"/>
    <w:rsid w:val="008C37B9"/>
    <w:rsid w:val="008C51CC"/>
    <w:rsid w:val="008D1303"/>
    <w:rsid w:val="008D170A"/>
    <w:rsid w:val="008D6A1B"/>
    <w:rsid w:val="008F4F06"/>
    <w:rsid w:val="00906E52"/>
    <w:rsid w:val="0091066A"/>
    <w:rsid w:val="00911A10"/>
    <w:rsid w:val="009128A3"/>
    <w:rsid w:val="00920885"/>
    <w:rsid w:val="00923F71"/>
    <w:rsid w:val="0092564D"/>
    <w:rsid w:val="00933C7A"/>
    <w:rsid w:val="009341FF"/>
    <w:rsid w:val="009359FA"/>
    <w:rsid w:val="00944506"/>
    <w:rsid w:val="00946A60"/>
    <w:rsid w:val="009508D3"/>
    <w:rsid w:val="00951969"/>
    <w:rsid w:val="00955EEA"/>
    <w:rsid w:val="00962B6A"/>
    <w:rsid w:val="00966798"/>
    <w:rsid w:val="00967076"/>
    <w:rsid w:val="00972B8B"/>
    <w:rsid w:val="00976892"/>
    <w:rsid w:val="009955E1"/>
    <w:rsid w:val="009A7E37"/>
    <w:rsid w:val="009B1CEA"/>
    <w:rsid w:val="009B1CF5"/>
    <w:rsid w:val="009B3679"/>
    <w:rsid w:val="009C18E1"/>
    <w:rsid w:val="009C2B16"/>
    <w:rsid w:val="009D12A5"/>
    <w:rsid w:val="009D70D7"/>
    <w:rsid w:val="009E07E2"/>
    <w:rsid w:val="009F6637"/>
    <w:rsid w:val="009F6CC6"/>
    <w:rsid w:val="00A02F1C"/>
    <w:rsid w:val="00A053C2"/>
    <w:rsid w:val="00A0543A"/>
    <w:rsid w:val="00A14A60"/>
    <w:rsid w:val="00A15D44"/>
    <w:rsid w:val="00A318B7"/>
    <w:rsid w:val="00A359F0"/>
    <w:rsid w:val="00A36DF8"/>
    <w:rsid w:val="00A40974"/>
    <w:rsid w:val="00A4168C"/>
    <w:rsid w:val="00A41770"/>
    <w:rsid w:val="00A52937"/>
    <w:rsid w:val="00A577A2"/>
    <w:rsid w:val="00A63370"/>
    <w:rsid w:val="00A7057A"/>
    <w:rsid w:val="00A71AC4"/>
    <w:rsid w:val="00A7215E"/>
    <w:rsid w:val="00A743D4"/>
    <w:rsid w:val="00A847F5"/>
    <w:rsid w:val="00A87396"/>
    <w:rsid w:val="00A900FC"/>
    <w:rsid w:val="00A957F8"/>
    <w:rsid w:val="00A95E5C"/>
    <w:rsid w:val="00A96ADE"/>
    <w:rsid w:val="00AA1D4D"/>
    <w:rsid w:val="00AB2166"/>
    <w:rsid w:val="00AB2401"/>
    <w:rsid w:val="00AB4035"/>
    <w:rsid w:val="00AC0B13"/>
    <w:rsid w:val="00AC1C9C"/>
    <w:rsid w:val="00AE7010"/>
    <w:rsid w:val="00AE72F0"/>
    <w:rsid w:val="00AF0AE5"/>
    <w:rsid w:val="00B01319"/>
    <w:rsid w:val="00B015CB"/>
    <w:rsid w:val="00B01E42"/>
    <w:rsid w:val="00B049F1"/>
    <w:rsid w:val="00B1513E"/>
    <w:rsid w:val="00B15DB7"/>
    <w:rsid w:val="00B15ED0"/>
    <w:rsid w:val="00B16457"/>
    <w:rsid w:val="00B21D4F"/>
    <w:rsid w:val="00B27406"/>
    <w:rsid w:val="00B328A7"/>
    <w:rsid w:val="00B417F6"/>
    <w:rsid w:val="00B420B6"/>
    <w:rsid w:val="00B44794"/>
    <w:rsid w:val="00B4531A"/>
    <w:rsid w:val="00B459BD"/>
    <w:rsid w:val="00B502AC"/>
    <w:rsid w:val="00B506DF"/>
    <w:rsid w:val="00B6655B"/>
    <w:rsid w:val="00B73D58"/>
    <w:rsid w:val="00B805E6"/>
    <w:rsid w:val="00B824A9"/>
    <w:rsid w:val="00B836B3"/>
    <w:rsid w:val="00B915FE"/>
    <w:rsid w:val="00B927AB"/>
    <w:rsid w:val="00B9384B"/>
    <w:rsid w:val="00B95CCB"/>
    <w:rsid w:val="00BA1E0B"/>
    <w:rsid w:val="00BA2081"/>
    <w:rsid w:val="00BA3B33"/>
    <w:rsid w:val="00BB1F27"/>
    <w:rsid w:val="00BB24C2"/>
    <w:rsid w:val="00BB36F0"/>
    <w:rsid w:val="00BB4D6F"/>
    <w:rsid w:val="00BC21C7"/>
    <w:rsid w:val="00BD467E"/>
    <w:rsid w:val="00BD54CF"/>
    <w:rsid w:val="00BE7BE1"/>
    <w:rsid w:val="00BF407F"/>
    <w:rsid w:val="00BF6819"/>
    <w:rsid w:val="00BF6DB0"/>
    <w:rsid w:val="00C0425B"/>
    <w:rsid w:val="00C12B85"/>
    <w:rsid w:val="00C156F6"/>
    <w:rsid w:val="00C2038D"/>
    <w:rsid w:val="00C20A7A"/>
    <w:rsid w:val="00C21550"/>
    <w:rsid w:val="00C261B3"/>
    <w:rsid w:val="00C30419"/>
    <w:rsid w:val="00C40D73"/>
    <w:rsid w:val="00C44518"/>
    <w:rsid w:val="00C53D0C"/>
    <w:rsid w:val="00C55E0B"/>
    <w:rsid w:val="00C578C9"/>
    <w:rsid w:val="00C57D40"/>
    <w:rsid w:val="00C61728"/>
    <w:rsid w:val="00C657E7"/>
    <w:rsid w:val="00C6740D"/>
    <w:rsid w:val="00C713DA"/>
    <w:rsid w:val="00C73870"/>
    <w:rsid w:val="00C77644"/>
    <w:rsid w:val="00C80368"/>
    <w:rsid w:val="00C81301"/>
    <w:rsid w:val="00C82086"/>
    <w:rsid w:val="00C82DE1"/>
    <w:rsid w:val="00C85BCF"/>
    <w:rsid w:val="00C862DB"/>
    <w:rsid w:val="00C87449"/>
    <w:rsid w:val="00C96D5D"/>
    <w:rsid w:val="00CA03AE"/>
    <w:rsid w:val="00CA1BF3"/>
    <w:rsid w:val="00CA2EB7"/>
    <w:rsid w:val="00CA4FD3"/>
    <w:rsid w:val="00CC00B6"/>
    <w:rsid w:val="00CC40CC"/>
    <w:rsid w:val="00CC4A07"/>
    <w:rsid w:val="00CC7694"/>
    <w:rsid w:val="00CD1C50"/>
    <w:rsid w:val="00CD3922"/>
    <w:rsid w:val="00CE1656"/>
    <w:rsid w:val="00CE4957"/>
    <w:rsid w:val="00D04270"/>
    <w:rsid w:val="00D07D4F"/>
    <w:rsid w:val="00D126FC"/>
    <w:rsid w:val="00D40E9B"/>
    <w:rsid w:val="00D41966"/>
    <w:rsid w:val="00D41CB1"/>
    <w:rsid w:val="00D61979"/>
    <w:rsid w:val="00D6248A"/>
    <w:rsid w:val="00D775B1"/>
    <w:rsid w:val="00D801C9"/>
    <w:rsid w:val="00D80B6F"/>
    <w:rsid w:val="00D8142F"/>
    <w:rsid w:val="00D814AC"/>
    <w:rsid w:val="00D83635"/>
    <w:rsid w:val="00D84BBE"/>
    <w:rsid w:val="00D859FB"/>
    <w:rsid w:val="00DA4950"/>
    <w:rsid w:val="00DB069C"/>
    <w:rsid w:val="00DB215B"/>
    <w:rsid w:val="00DB3384"/>
    <w:rsid w:val="00DB5FBA"/>
    <w:rsid w:val="00DC0B36"/>
    <w:rsid w:val="00DC1776"/>
    <w:rsid w:val="00DC32BA"/>
    <w:rsid w:val="00DC42FA"/>
    <w:rsid w:val="00DC532A"/>
    <w:rsid w:val="00DC762D"/>
    <w:rsid w:val="00DD0C95"/>
    <w:rsid w:val="00DD6873"/>
    <w:rsid w:val="00DD6CDC"/>
    <w:rsid w:val="00DE1AE9"/>
    <w:rsid w:val="00DE35BA"/>
    <w:rsid w:val="00DE4210"/>
    <w:rsid w:val="00E02779"/>
    <w:rsid w:val="00E04A41"/>
    <w:rsid w:val="00E12766"/>
    <w:rsid w:val="00E22233"/>
    <w:rsid w:val="00E22C35"/>
    <w:rsid w:val="00E246B8"/>
    <w:rsid w:val="00E248EB"/>
    <w:rsid w:val="00E253FB"/>
    <w:rsid w:val="00E27AE2"/>
    <w:rsid w:val="00E311B1"/>
    <w:rsid w:val="00E32032"/>
    <w:rsid w:val="00E348AB"/>
    <w:rsid w:val="00E40282"/>
    <w:rsid w:val="00E427D3"/>
    <w:rsid w:val="00E4717E"/>
    <w:rsid w:val="00E47364"/>
    <w:rsid w:val="00E505C8"/>
    <w:rsid w:val="00E61CDD"/>
    <w:rsid w:val="00E7262C"/>
    <w:rsid w:val="00E74808"/>
    <w:rsid w:val="00E955EB"/>
    <w:rsid w:val="00EA2F93"/>
    <w:rsid w:val="00EA54C8"/>
    <w:rsid w:val="00EB3D46"/>
    <w:rsid w:val="00EB41B0"/>
    <w:rsid w:val="00EB5BA1"/>
    <w:rsid w:val="00EC6672"/>
    <w:rsid w:val="00ED2795"/>
    <w:rsid w:val="00ED298D"/>
    <w:rsid w:val="00EE27E2"/>
    <w:rsid w:val="00EE7465"/>
    <w:rsid w:val="00EF340E"/>
    <w:rsid w:val="00EF57FC"/>
    <w:rsid w:val="00F031FC"/>
    <w:rsid w:val="00F074C0"/>
    <w:rsid w:val="00F130C9"/>
    <w:rsid w:val="00F15706"/>
    <w:rsid w:val="00F16253"/>
    <w:rsid w:val="00F41A90"/>
    <w:rsid w:val="00F41F1E"/>
    <w:rsid w:val="00F43CC9"/>
    <w:rsid w:val="00F4586A"/>
    <w:rsid w:val="00F5007D"/>
    <w:rsid w:val="00F55B3D"/>
    <w:rsid w:val="00F71BCA"/>
    <w:rsid w:val="00F86247"/>
    <w:rsid w:val="00F86466"/>
    <w:rsid w:val="00F93FE3"/>
    <w:rsid w:val="00F94DAB"/>
    <w:rsid w:val="00FA3C76"/>
    <w:rsid w:val="00FA5684"/>
    <w:rsid w:val="00FA71AE"/>
    <w:rsid w:val="00FA7291"/>
    <w:rsid w:val="00FB09F0"/>
    <w:rsid w:val="00FB3BDF"/>
    <w:rsid w:val="00FB44AB"/>
    <w:rsid w:val="00FB4B4E"/>
    <w:rsid w:val="00FD2410"/>
    <w:rsid w:val="00FD428A"/>
    <w:rsid w:val="00FE26D6"/>
    <w:rsid w:val="00FE6E07"/>
    <w:rsid w:val="00FF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Arial"/>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Plain Tex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0"/>
      <w:sz w:val="20"/>
    </w:rPr>
  </w:style>
  <w:style w:type="paragraph" w:styleId="1">
    <w:name w:val="heading 1"/>
    <w:basedOn w:val="a"/>
    <w:next w:val="a"/>
    <w:link w:val="1Char"/>
    <w:uiPriority w:val="9"/>
    <w:qFormat/>
    <w:rsid w:val="0077282A"/>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3">
    <w:name w:val="heading 3"/>
    <w:basedOn w:val="a"/>
    <w:next w:val="a"/>
    <w:link w:val="3Char"/>
    <w:uiPriority w:val="9"/>
    <w:semiHidden/>
    <w:unhideWhenUsed/>
    <w:qFormat/>
    <w:rsid w:val="0077282A"/>
    <w:pPr>
      <w:keepNext/>
      <w:keepLines/>
      <w:spacing w:before="260" w:after="260" w:line="416" w:lineRule="auto"/>
      <w:outlineLvl w:val="2"/>
    </w:pPr>
    <w:rPr>
      <w:rFonts w:ascii="@仿宋_GB2312" w:eastAsia="@仿宋_GB2312" w:hAnsi="@仿宋_GB2312" w:cs="@仿宋_GB2312"/>
      <w:b/>
      <w:bCs/>
      <w:kern w:val="2"/>
      <w:sz w:val="32"/>
      <w:szCs w:val="32"/>
    </w:rPr>
  </w:style>
  <w:style w:type="paragraph" w:styleId="4">
    <w:name w:val="heading 4"/>
    <w:basedOn w:val="a"/>
    <w:next w:val="a"/>
    <w:link w:val="4Char"/>
    <w:qFormat/>
    <w:rsid w:val="0077282A"/>
    <w:pPr>
      <w:keepNext/>
      <w:keepLines/>
      <w:spacing w:before="280" w:after="290" w:line="376" w:lineRule="auto"/>
      <w:outlineLvl w:val="3"/>
    </w:pPr>
    <w:rPr>
      <w:rFonts w:ascii="@仿宋_GB2312" w:eastAsia="@仿宋_GB2312" w:hAnsi="@仿宋_GB2312" w:cs="@仿宋_GB2312"/>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7282A"/>
    <w:rPr>
      <w:kern w:val="0"/>
      <w:sz w:val="18"/>
      <w:szCs w:val="18"/>
    </w:rPr>
  </w:style>
  <w:style w:type="paragraph" w:styleId="a4">
    <w:name w:val="footer"/>
    <w:basedOn w:val="a"/>
    <w:link w:val="Char0"/>
    <w:uiPriority w:val="99"/>
    <w:unhideWhenUsed/>
    <w:qFormat/>
    <w:rsid w:val="007728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7282A"/>
    <w:rPr>
      <w:kern w:val="0"/>
      <w:sz w:val="18"/>
      <w:szCs w:val="18"/>
    </w:rPr>
  </w:style>
  <w:style w:type="character" w:customStyle="1" w:styleId="1Char">
    <w:name w:val="标题 1 Char"/>
    <w:basedOn w:val="a0"/>
    <w:link w:val="1"/>
    <w:uiPriority w:val="9"/>
    <w:qFormat/>
    <w:rsid w:val="0077282A"/>
    <w:rPr>
      <w:rFonts w:ascii="@仿宋_GB2312" w:eastAsia="@仿宋_GB2312" w:hAnsi="@仿宋_GB2312" w:cs="@仿宋_GB2312"/>
      <w:b/>
      <w:bCs/>
      <w:kern w:val="44"/>
      <w:sz w:val="44"/>
      <w:szCs w:val="44"/>
    </w:rPr>
  </w:style>
  <w:style w:type="character" w:customStyle="1" w:styleId="3Char">
    <w:name w:val="标题 3 Char"/>
    <w:basedOn w:val="a0"/>
    <w:link w:val="3"/>
    <w:uiPriority w:val="9"/>
    <w:semiHidden/>
    <w:qFormat/>
    <w:rsid w:val="0077282A"/>
    <w:rPr>
      <w:rFonts w:ascii="@仿宋_GB2312" w:eastAsia="@仿宋_GB2312" w:hAnsi="@仿宋_GB2312" w:cs="@仿宋_GB2312"/>
      <w:b/>
      <w:bCs/>
      <w:sz w:val="32"/>
      <w:szCs w:val="32"/>
    </w:rPr>
  </w:style>
  <w:style w:type="character" w:customStyle="1" w:styleId="4Char">
    <w:name w:val="标题 4 Char"/>
    <w:basedOn w:val="a0"/>
    <w:link w:val="4"/>
    <w:qFormat/>
    <w:rsid w:val="0077282A"/>
    <w:rPr>
      <w:rFonts w:ascii="@仿宋_GB2312" w:eastAsia="@仿宋_GB2312" w:hAnsi="@仿宋_GB2312" w:cs="@仿宋_GB2312"/>
      <w:b/>
      <w:bCs/>
      <w:sz w:val="28"/>
      <w:szCs w:val="28"/>
    </w:rPr>
  </w:style>
  <w:style w:type="numbering" w:customStyle="1" w:styleId="10">
    <w:name w:val="无列表1"/>
    <w:next w:val="a2"/>
    <w:uiPriority w:val="99"/>
    <w:semiHidden/>
    <w:unhideWhenUsed/>
    <w:rsid w:val="0077282A"/>
  </w:style>
  <w:style w:type="paragraph" w:styleId="a5">
    <w:name w:val="Normal Indent"/>
    <w:basedOn w:val="a"/>
    <w:qFormat/>
    <w:rsid w:val="0077282A"/>
    <w:pPr>
      <w:autoSpaceDE w:val="0"/>
      <w:autoSpaceDN w:val="0"/>
      <w:adjustRightInd w:val="0"/>
      <w:ind w:firstLine="420"/>
      <w:jc w:val="left"/>
    </w:pPr>
    <w:rPr>
      <w:rFonts w:hAnsi="Times New Roman" w:cs="Times New Roman"/>
      <w:sz w:val="24"/>
    </w:rPr>
  </w:style>
  <w:style w:type="paragraph" w:styleId="a6">
    <w:name w:val="annotation text"/>
    <w:basedOn w:val="a"/>
    <w:link w:val="Char1"/>
    <w:uiPriority w:val="99"/>
    <w:qFormat/>
    <w:rsid w:val="0077282A"/>
    <w:pPr>
      <w:jc w:val="left"/>
    </w:pPr>
    <w:rPr>
      <w:rFonts w:ascii="Arial" w:eastAsia="黑体" w:hAnsi="Arial"/>
      <w:kern w:val="2"/>
      <w:sz w:val="21"/>
    </w:rPr>
  </w:style>
  <w:style w:type="character" w:customStyle="1" w:styleId="Char2">
    <w:name w:val="批注文字 Char"/>
    <w:basedOn w:val="a0"/>
    <w:uiPriority w:val="99"/>
    <w:semiHidden/>
    <w:qFormat/>
    <w:rsid w:val="0077282A"/>
    <w:rPr>
      <w:kern w:val="0"/>
      <w:sz w:val="20"/>
    </w:rPr>
  </w:style>
  <w:style w:type="paragraph" w:styleId="a7">
    <w:name w:val="Body Text"/>
    <w:basedOn w:val="a"/>
    <w:link w:val="Char3"/>
    <w:qFormat/>
    <w:rsid w:val="0077282A"/>
    <w:pPr>
      <w:spacing w:after="120"/>
    </w:pPr>
    <w:rPr>
      <w:rFonts w:ascii="@微软简标宋" w:eastAsia="@微软简标宋" w:hAnsi="@微软简标宋" w:cs="@微软简标宋"/>
      <w:kern w:val="2"/>
      <w:sz w:val="21"/>
      <w:szCs w:val="24"/>
      <w:lang w:val="zh-CN"/>
    </w:rPr>
  </w:style>
  <w:style w:type="character" w:customStyle="1" w:styleId="Char3">
    <w:name w:val="正文文本 Char"/>
    <w:basedOn w:val="a0"/>
    <w:link w:val="a7"/>
    <w:qFormat/>
    <w:rsid w:val="0077282A"/>
    <w:rPr>
      <w:rFonts w:ascii="@微软简标宋" w:eastAsia="@微软简标宋" w:hAnsi="@微软简标宋" w:cs="@微软简标宋"/>
      <w:szCs w:val="24"/>
      <w:lang w:val="zh-CN"/>
    </w:rPr>
  </w:style>
  <w:style w:type="paragraph" w:styleId="30">
    <w:name w:val="toc 3"/>
    <w:basedOn w:val="a"/>
    <w:next w:val="a"/>
    <w:uiPriority w:val="39"/>
    <w:unhideWhenUsed/>
    <w:qFormat/>
    <w:rsid w:val="0077282A"/>
    <w:pPr>
      <w:widowControl/>
      <w:spacing w:after="100" w:line="276" w:lineRule="auto"/>
      <w:ind w:left="440"/>
      <w:jc w:val="left"/>
    </w:pPr>
    <w:rPr>
      <w:rFonts w:asciiTheme="minorHAnsi" w:eastAsiaTheme="minorEastAsia" w:hAnsiTheme="minorHAnsi" w:cstheme="minorBidi"/>
      <w:sz w:val="22"/>
      <w:szCs w:val="22"/>
    </w:rPr>
  </w:style>
  <w:style w:type="paragraph" w:styleId="a8">
    <w:name w:val="Plain Text"/>
    <w:basedOn w:val="a"/>
    <w:link w:val="Char4"/>
    <w:uiPriority w:val="99"/>
    <w:qFormat/>
    <w:rsid w:val="0077282A"/>
    <w:rPr>
      <w:rFonts w:eastAsiaTheme="minorEastAsia" w:hAnsi="Courier New" w:cstheme="minorBidi"/>
      <w:kern w:val="2"/>
      <w:sz w:val="21"/>
      <w:szCs w:val="22"/>
    </w:rPr>
  </w:style>
  <w:style w:type="character" w:customStyle="1" w:styleId="Char4">
    <w:name w:val="纯文本 Char"/>
    <w:basedOn w:val="a0"/>
    <w:link w:val="a8"/>
    <w:uiPriority w:val="99"/>
    <w:qFormat/>
    <w:rsid w:val="0077282A"/>
    <w:rPr>
      <w:rFonts w:eastAsiaTheme="minorEastAsia" w:hAnsi="Courier New" w:cstheme="minorBidi"/>
      <w:szCs w:val="22"/>
    </w:rPr>
  </w:style>
  <w:style w:type="paragraph" w:styleId="a9">
    <w:name w:val="Date"/>
    <w:basedOn w:val="a"/>
    <w:next w:val="a"/>
    <w:link w:val="Char5"/>
    <w:qFormat/>
    <w:rsid w:val="0077282A"/>
    <w:rPr>
      <w:rFonts w:ascii="Arial" w:hAnsi="Arial"/>
      <w:b/>
      <w:kern w:val="2"/>
      <w:sz w:val="28"/>
    </w:rPr>
  </w:style>
  <w:style w:type="character" w:customStyle="1" w:styleId="Char5">
    <w:name w:val="日期 Char"/>
    <w:basedOn w:val="a0"/>
    <w:link w:val="a9"/>
    <w:qFormat/>
    <w:rsid w:val="0077282A"/>
    <w:rPr>
      <w:rFonts w:ascii="Arial" w:hAnsi="Arial"/>
      <w:b/>
      <w:sz w:val="28"/>
    </w:rPr>
  </w:style>
  <w:style w:type="paragraph" w:styleId="aa">
    <w:name w:val="Balloon Text"/>
    <w:basedOn w:val="a"/>
    <w:link w:val="Char6"/>
    <w:uiPriority w:val="99"/>
    <w:unhideWhenUsed/>
    <w:qFormat/>
    <w:rsid w:val="0077282A"/>
    <w:rPr>
      <w:rFonts w:ascii="@仿宋_GB2312" w:eastAsia="@仿宋_GB2312" w:hAnsi="@仿宋_GB2312" w:cs="@仿宋_GB2312"/>
      <w:kern w:val="2"/>
      <w:sz w:val="18"/>
      <w:szCs w:val="18"/>
    </w:rPr>
  </w:style>
  <w:style w:type="character" w:customStyle="1" w:styleId="Char6">
    <w:name w:val="批注框文本 Char"/>
    <w:basedOn w:val="a0"/>
    <w:link w:val="aa"/>
    <w:uiPriority w:val="99"/>
    <w:qFormat/>
    <w:rsid w:val="0077282A"/>
    <w:rPr>
      <w:rFonts w:ascii="@仿宋_GB2312" w:eastAsia="@仿宋_GB2312" w:hAnsi="@仿宋_GB2312" w:cs="@仿宋_GB2312"/>
      <w:sz w:val="18"/>
      <w:szCs w:val="18"/>
    </w:rPr>
  </w:style>
  <w:style w:type="paragraph" w:styleId="11">
    <w:name w:val="toc 1"/>
    <w:basedOn w:val="a"/>
    <w:next w:val="a"/>
    <w:uiPriority w:val="39"/>
    <w:unhideWhenUsed/>
    <w:qFormat/>
    <w:rsid w:val="0077282A"/>
    <w:pPr>
      <w:widowControl/>
      <w:spacing w:after="100" w:line="276" w:lineRule="auto"/>
      <w:jc w:val="left"/>
    </w:pPr>
    <w:rPr>
      <w:rFonts w:asciiTheme="minorHAnsi" w:eastAsiaTheme="minorEastAsia" w:hAnsiTheme="minorHAnsi" w:cstheme="minorBidi"/>
      <w:sz w:val="22"/>
      <w:szCs w:val="22"/>
    </w:rPr>
  </w:style>
  <w:style w:type="paragraph" w:styleId="2">
    <w:name w:val="toc 2"/>
    <w:basedOn w:val="a"/>
    <w:next w:val="a"/>
    <w:uiPriority w:val="39"/>
    <w:unhideWhenUsed/>
    <w:qFormat/>
    <w:rsid w:val="0077282A"/>
    <w:pPr>
      <w:widowControl/>
      <w:spacing w:after="100" w:line="276" w:lineRule="auto"/>
      <w:ind w:left="220"/>
      <w:jc w:val="left"/>
    </w:pPr>
    <w:rPr>
      <w:rFonts w:asciiTheme="minorHAnsi" w:eastAsiaTheme="minorEastAsia" w:hAnsiTheme="minorHAnsi" w:cstheme="minorBidi"/>
      <w:sz w:val="22"/>
      <w:szCs w:val="22"/>
    </w:rPr>
  </w:style>
  <w:style w:type="paragraph" w:styleId="12">
    <w:name w:val="index 1"/>
    <w:basedOn w:val="a"/>
    <w:next w:val="a"/>
    <w:qFormat/>
    <w:rsid w:val="0077282A"/>
    <w:pPr>
      <w:jc w:val="center"/>
    </w:pPr>
    <w:rPr>
      <w:rFonts w:ascii="Arial" w:eastAsia="Arial" w:hAnsi="Arial"/>
      <w:b/>
      <w:bCs/>
      <w:kern w:val="2"/>
      <w:sz w:val="28"/>
    </w:rPr>
  </w:style>
  <w:style w:type="table" w:styleId="ab">
    <w:name w:val="Table Grid"/>
    <w:basedOn w:val="a1"/>
    <w:uiPriority w:val="39"/>
    <w:unhideWhenUsed/>
    <w:qFormat/>
    <w:rsid w:val="0077282A"/>
    <w:rPr>
      <w:rFonts w:asciiTheme="minorHAnsi" w:eastAsiaTheme="minorEastAsia" w:hAnsiTheme="minorHAnsi" w:cstheme="minorBidi"/>
      <w:kern w:val="0"/>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77282A"/>
    <w:rPr>
      <w:b/>
      <w:bCs/>
    </w:rPr>
  </w:style>
  <w:style w:type="character" w:styleId="ad">
    <w:name w:val="Hyperlink"/>
    <w:basedOn w:val="a0"/>
    <w:uiPriority w:val="99"/>
    <w:unhideWhenUsed/>
    <w:qFormat/>
    <w:rsid w:val="0077282A"/>
    <w:rPr>
      <w:color w:val="0000FF" w:themeColor="hyperlink"/>
      <w:u w:val="single"/>
    </w:rPr>
  </w:style>
  <w:style w:type="paragraph" w:customStyle="1" w:styleId="ae">
    <w:name w:val="正文（缩进）"/>
    <w:basedOn w:val="a"/>
    <w:qFormat/>
    <w:rsid w:val="0077282A"/>
    <w:pPr>
      <w:widowControl/>
      <w:spacing w:before="156" w:after="156"/>
      <w:ind w:firstLineChars="200" w:firstLine="480"/>
      <w:jc w:val="left"/>
    </w:pPr>
    <w:rPr>
      <w:rFonts w:ascii="@仿宋_GB2312" w:eastAsia="@仿宋_GB2312" w:hAnsi="@仿宋_GB2312" w:cs="@仿宋_GB2312"/>
      <w:sz w:val="24"/>
      <w:szCs w:val="24"/>
    </w:rPr>
  </w:style>
  <w:style w:type="paragraph" w:customStyle="1" w:styleId="xl31">
    <w:name w:val="xl31"/>
    <w:basedOn w:val="a"/>
    <w:qFormat/>
    <w:rsid w:val="0077282A"/>
    <w:pPr>
      <w:widowControl/>
      <w:spacing w:before="100" w:beforeAutospacing="1" w:after="100" w:afterAutospacing="1"/>
      <w:jc w:val="center"/>
    </w:pPr>
    <w:rPr>
      <w:rFonts w:ascii="@仿宋_GB2312" w:eastAsia="@仿宋_GB2312" w:hAnsi="@仿宋_GB2312" w:cs="@仿宋_GB2312"/>
      <w:b/>
      <w:bCs/>
      <w:sz w:val="28"/>
      <w:szCs w:val="28"/>
    </w:rPr>
  </w:style>
  <w:style w:type="paragraph" w:customStyle="1" w:styleId="DL">
    <w:name w:val="D&amp;L"/>
    <w:basedOn w:val="a3"/>
    <w:qFormat/>
    <w:rsid w:val="0077282A"/>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character" w:customStyle="1" w:styleId="13">
    <w:name w:val="纯文本 字符1"/>
    <w:basedOn w:val="a0"/>
    <w:uiPriority w:val="99"/>
    <w:semiHidden/>
    <w:qFormat/>
    <w:rsid w:val="0077282A"/>
    <w:rPr>
      <w:rFonts w:asciiTheme="minorEastAsia" w:hAnsi="Courier New" w:cs="Courier New"/>
      <w:szCs w:val="20"/>
    </w:rPr>
  </w:style>
  <w:style w:type="character" w:customStyle="1" w:styleId="14">
    <w:name w:val="未处理的提及1"/>
    <w:basedOn w:val="a0"/>
    <w:uiPriority w:val="99"/>
    <w:semiHidden/>
    <w:unhideWhenUsed/>
    <w:qFormat/>
    <w:rsid w:val="0077282A"/>
    <w:rPr>
      <w:color w:val="605E5C"/>
      <w:shd w:val="clear" w:color="auto" w:fill="E1DFDD"/>
    </w:rPr>
  </w:style>
  <w:style w:type="paragraph" w:styleId="af">
    <w:name w:val="List Paragraph"/>
    <w:basedOn w:val="a"/>
    <w:uiPriority w:val="34"/>
    <w:qFormat/>
    <w:rsid w:val="0077282A"/>
    <w:pPr>
      <w:ind w:firstLineChars="200" w:firstLine="420"/>
    </w:pPr>
    <w:rPr>
      <w:rFonts w:ascii="@仿宋_GB2312" w:eastAsia="@仿宋_GB2312" w:hAnsi="@仿宋_GB2312" w:cs="@仿宋_GB2312"/>
      <w:kern w:val="2"/>
      <w:sz w:val="21"/>
    </w:rPr>
  </w:style>
  <w:style w:type="paragraph" w:customStyle="1" w:styleId="CharCharCharCharCharCharChar1Char">
    <w:name w:val="Char Char Char Char Char Char Char1 Char"/>
    <w:basedOn w:val="a"/>
    <w:qFormat/>
    <w:rsid w:val="0077282A"/>
    <w:rPr>
      <w:rFonts w:ascii="Arial" w:hAnsi="Arial"/>
      <w:kern w:val="2"/>
      <w:sz w:val="24"/>
    </w:rPr>
  </w:style>
  <w:style w:type="table" w:customStyle="1" w:styleId="110">
    <w:name w:val="网格表 1 浅色1"/>
    <w:basedOn w:val="a1"/>
    <w:uiPriority w:val="46"/>
    <w:qFormat/>
    <w:rsid w:val="0077282A"/>
    <w:rPr>
      <w:rFonts w:asciiTheme="minorHAnsi" w:eastAsiaTheme="minorEastAsia" w:hAnsiTheme="minorHAnsi" w:cstheme="minorBidi"/>
      <w:kern w:val="0"/>
      <w:sz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0">
    <w:name w:val="日期 字符"/>
    <w:basedOn w:val="a0"/>
    <w:uiPriority w:val="99"/>
    <w:semiHidden/>
    <w:qFormat/>
    <w:rsid w:val="0077282A"/>
    <w:rPr>
      <w:rFonts w:ascii="@仿宋_GB2312" w:eastAsia="@仿宋_GB2312" w:hAnsi="@仿宋_GB2312" w:cs="@仿宋_GB2312"/>
      <w:szCs w:val="20"/>
    </w:rPr>
  </w:style>
  <w:style w:type="character" w:customStyle="1" w:styleId="Char10">
    <w:name w:val="纯文本 Char1"/>
    <w:link w:val="15"/>
    <w:qFormat/>
    <w:locked/>
    <w:rsid w:val="0077282A"/>
    <w:rPr>
      <w:rFonts w:ascii="Arial" w:eastAsia="Arial" w:hAnsi="Arial"/>
    </w:rPr>
  </w:style>
  <w:style w:type="paragraph" w:customStyle="1" w:styleId="15">
    <w:name w:val="纯文本1"/>
    <w:basedOn w:val="a"/>
    <w:link w:val="Char10"/>
    <w:rsid w:val="0077282A"/>
    <w:rPr>
      <w:rFonts w:ascii="Arial" w:eastAsia="Arial" w:hAnsi="Arial"/>
      <w:kern w:val="2"/>
      <w:sz w:val="21"/>
    </w:rPr>
  </w:style>
  <w:style w:type="character" w:customStyle="1" w:styleId="Char1">
    <w:name w:val="批注文字 Char1"/>
    <w:link w:val="a6"/>
    <w:uiPriority w:val="99"/>
    <w:rsid w:val="0077282A"/>
    <w:rPr>
      <w:rFonts w:ascii="Arial" w:eastAsia="黑体" w:hAnsi="Arial"/>
    </w:rPr>
  </w:style>
  <w:style w:type="paragraph" w:customStyle="1" w:styleId="TOC1">
    <w:name w:val="TOC 标题1"/>
    <w:basedOn w:val="1"/>
    <w:next w:val="a"/>
    <w:uiPriority w:val="39"/>
    <w:semiHidden/>
    <w:unhideWhenUsed/>
    <w:qFormat/>
    <w:rsid w:val="007728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qFormat/>
    <w:rsid w:val="0077282A"/>
    <w:rPr>
      <w:rFonts w:ascii="宋体" w:eastAsia="宋体" w:hAnsi="宋体" w:hint="eastAsia"/>
      <w:color w:val="000000"/>
      <w:sz w:val="22"/>
      <w:szCs w:val="22"/>
    </w:rPr>
  </w:style>
  <w:style w:type="character" w:customStyle="1" w:styleId="fontstyle21">
    <w:name w:val="fontstyle21"/>
    <w:basedOn w:val="a0"/>
    <w:qFormat/>
    <w:rsid w:val="0077282A"/>
    <w:rPr>
      <w:rFonts w:ascii="TimesNewRomanPSMT" w:hAnsi="TimesNewRomanPSMT" w:hint="default"/>
      <w:color w:val="000000"/>
      <w:sz w:val="22"/>
      <w:szCs w:val="22"/>
    </w:rPr>
  </w:style>
  <w:style w:type="character" w:customStyle="1" w:styleId="2Sylfaen2">
    <w:name w:val="正文文本 (2) + Sylfaen2"/>
    <w:uiPriority w:val="99"/>
    <w:qFormat/>
    <w:rsid w:val="0077282A"/>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sid w:val="0077282A"/>
    <w:rPr>
      <w:rFonts w:asciiTheme="majorHAnsi" w:eastAsiaTheme="majorEastAsia" w:hAnsiTheme="majorHAnsi" w:cstheme="majorBidi"/>
      <w:b/>
      <w:bCs/>
      <w:sz w:val="28"/>
      <w:szCs w:val="28"/>
    </w:rPr>
  </w:style>
  <w:style w:type="numbering" w:customStyle="1" w:styleId="111">
    <w:name w:val="无列表11"/>
    <w:next w:val="a2"/>
    <w:uiPriority w:val="99"/>
    <w:semiHidden/>
    <w:unhideWhenUsed/>
    <w:rsid w:val="0077282A"/>
  </w:style>
  <w:style w:type="character" w:styleId="af1">
    <w:name w:val="annotation reference"/>
    <w:uiPriority w:val="99"/>
    <w:unhideWhenUsed/>
    <w:rsid w:val="0077282A"/>
    <w:rPr>
      <w:sz w:val="21"/>
      <w:szCs w:val="21"/>
    </w:rPr>
  </w:style>
  <w:style w:type="character" w:customStyle="1" w:styleId="Char7">
    <w:name w:val="批注主题 Char"/>
    <w:link w:val="af2"/>
    <w:uiPriority w:val="99"/>
    <w:rsid w:val="0077282A"/>
    <w:rPr>
      <w:b/>
      <w:bCs/>
      <w:szCs w:val="22"/>
    </w:rPr>
  </w:style>
  <w:style w:type="paragraph" w:styleId="af2">
    <w:name w:val="annotation subject"/>
    <w:basedOn w:val="a6"/>
    <w:next w:val="a6"/>
    <w:link w:val="Char7"/>
    <w:uiPriority w:val="99"/>
    <w:unhideWhenUsed/>
    <w:rsid w:val="0077282A"/>
    <w:rPr>
      <w:rFonts w:ascii="宋体" w:eastAsia="宋体" w:hAnsi="宋体"/>
      <w:b/>
      <w:bCs/>
      <w:szCs w:val="22"/>
    </w:rPr>
  </w:style>
  <w:style w:type="character" w:customStyle="1" w:styleId="Char11">
    <w:name w:val="批注主题 Char1"/>
    <w:basedOn w:val="Char2"/>
    <w:uiPriority w:val="99"/>
    <w:semiHidden/>
    <w:rsid w:val="0077282A"/>
    <w:rPr>
      <w:b/>
      <w:bCs/>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Arial"/>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Plain Tex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0"/>
      <w:sz w:val="20"/>
    </w:rPr>
  </w:style>
  <w:style w:type="paragraph" w:styleId="1">
    <w:name w:val="heading 1"/>
    <w:basedOn w:val="a"/>
    <w:next w:val="a"/>
    <w:link w:val="1Char"/>
    <w:uiPriority w:val="9"/>
    <w:qFormat/>
    <w:rsid w:val="0077282A"/>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3">
    <w:name w:val="heading 3"/>
    <w:basedOn w:val="a"/>
    <w:next w:val="a"/>
    <w:link w:val="3Char"/>
    <w:uiPriority w:val="9"/>
    <w:semiHidden/>
    <w:unhideWhenUsed/>
    <w:qFormat/>
    <w:rsid w:val="0077282A"/>
    <w:pPr>
      <w:keepNext/>
      <w:keepLines/>
      <w:spacing w:before="260" w:after="260" w:line="416" w:lineRule="auto"/>
      <w:outlineLvl w:val="2"/>
    </w:pPr>
    <w:rPr>
      <w:rFonts w:ascii="@仿宋_GB2312" w:eastAsia="@仿宋_GB2312" w:hAnsi="@仿宋_GB2312" w:cs="@仿宋_GB2312"/>
      <w:b/>
      <w:bCs/>
      <w:kern w:val="2"/>
      <w:sz w:val="32"/>
      <w:szCs w:val="32"/>
    </w:rPr>
  </w:style>
  <w:style w:type="paragraph" w:styleId="4">
    <w:name w:val="heading 4"/>
    <w:basedOn w:val="a"/>
    <w:next w:val="a"/>
    <w:link w:val="4Char"/>
    <w:qFormat/>
    <w:rsid w:val="0077282A"/>
    <w:pPr>
      <w:keepNext/>
      <w:keepLines/>
      <w:spacing w:before="280" w:after="290" w:line="376" w:lineRule="auto"/>
      <w:outlineLvl w:val="3"/>
    </w:pPr>
    <w:rPr>
      <w:rFonts w:ascii="@仿宋_GB2312" w:eastAsia="@仿宋_GB2312" w:hAnsi="@仿宋_GB2312" w:cs="@仿宋_GB2312"/>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7282A"/>
    <w:rPr>
      <w:kern w:val="0"/>
      <w:sz w:val="18"/>
      <w:szCs w:val="18"/>
    </w:rPr>
  </w:style>
  <w:style w:type="paragraph" w:styleId="a4">
    <w:name w:val="footer"/>
    <w:basedOn w:val="a"/>
    <w:link w:val="Char0"/>
    <w:uiPriority w:val="99"/>
    <w:unhideWhenUsed/>
    <w:qFormat/>
    <w:rsid w:val="0077282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7282A"/>
    <w:rPr>
      <w:kern w:val="0"/>
      <w:sz w:val="18"/>
      <w:szCs w:val="18"/>
    </w:rPr>
  </w:style>
  <w:style w:type="character" w:customStyle="1" w:styleId="1Char">
    <w:name w:val="标题 1 Char"/>
    <w:basedOn w:val="a0"/>
    <w:link w:val="1"/>
    <w:uiPriority w:val="9"/>
    <w:qFormat/>
    <w:rsid w:val="0077282A"/>
    <w:rPr>
      <w:rFonts w:ascii="@仿宋_GB2312" w:eastAsia="@仿宋_GB2312" w:hAnsi="@仿宋_GB2312" w:cs="@仿宋_GB2312"/>
      <w:b/>
      <w:bCs/>
      <w:kern w:val="44"/>
      <w:sz w:val="44"/>
      <w:szCs w:val="44"/>
    </w:rPr>
  </w:style>
  <w:style w:type="character" w:customStyle="1" w:styleId="3Char">
    <w:name w:val="标题 3 Char"/>
    <w:basedOn w:val="a0"/>
    <w:link w:val="3"/>
    <w:uiPriority w:val="9"/>
    <w:semiHidden/>
    <w:qFormat/>
    <w:rsid w:val="0077282A"/>
    <w:rPr>
      <w:rFonts w:ascii="@仿宋_GB2312" w:eastAsia="@仿宋_GB2312" w:hAnsi="@仿宋_GB2312" w:cs="@仿宋_GB2312"/>
      <w:b/>
      <w:bCs/>
      <w:sz w:val="32"/>
      <w:szCs w:val="32"/>
    </w:rPr>
  </w:style>
  <w:style w:type="character" w:customStyle="1" w:styleId="4Char">
    <w:name w:val="标题 4 Char"/>
    <w:basedOn w:val="a0"/>
    <w:link w:val="4"/>
    <w:qFormat/>
    <w:rsid w:val="0077282A"/>
    <w:rPr>
      <w:rFonts w:ascii="@仿宋_GB2312" w:eastAsia="@仿宋_GB2312" w:hAnsi="@仿宋_GB2312" w:cs="@仿宋_GB2312"/>
      <w:b/>
      <w:bCs/>
      <w:sz w:val="28"/>
      <w:szCs w:val="28"/>
    </w:rPr>
  </w:style>
  <w:style w:type="numbering" w:customStyle="1" w:styleId="10">
    <w:name w:val="无列表1"/>
    <w:next w:val="a2"/>
    <w:uiPriority w:val="99"/>
    <w:semiHidden/>
    <w:unhideWhenUsed/>
    <w:rsid w:val="0077282A"/>
  </w:style>
  <w:style w:type="paragraph" w:styleId="a5">
    <w:name w:val="Normal Indent"/>
    <w:basedOn w:val="a"/>
    <w:qFormat/>
    <w:rsid w:val="0077282A"/>
    <w:pPr>
      <w:autoSpaceDE w:val="0"/>
      <w:autoSpaceDN w:val="0"/>
      <w:adjustRightInd w:val="0"/>
      <w:ind w:firstLine="420"/>
      <w:jc w:val="left"/>
    </w:pPr>
    <w:rPr>
      <w:rFonts w:hAnsi="Times New Roman" w:cs="Times New Roman"/>
      <w:sz w:val="24"/>
    </w:rPr>
  </w:style>
  <w:style w:type="paragraph" w:styleId="a6">
    <w:name w:val="annotation text"/>
    <w:basedOn w:val="a"/>
    <w:link w:val="Char1"/>
    <w:uiPriority w:val="99"/>
    <w:qFormat/>
    <w:rsid w:val="0077282A"/>
    <w:pPr>
      <w:jc w:val="left"/>
    </w:pPr>
    <w:rPr>
      <w:rFonts w:ascii="Arial" w:eastAsia="黑体" w:hAnsi="Arial"/>
      <w:kern w:val="2"/>
      <w:sz w:val="21"/>
    </w:rPr>
  </w:style>
  <w:style w:type="character" w:customStyle="1" w:styleId="Char2">
    <w:name w:val="批注文字 Char"/>
    <w:basedOn w:val="a0"/>
    <w:uiPriority w:val="99"/>
    <w:semiHidden/>
    <w:qFormat/>
    <w:rsid w:val="0077282A"/>
    <w:rPr>
      <w:kern w:val="0"/>
      <w:sz w:val="20"/>
    </w:rPr>
  </w:style>
  <w:style w:type="paragraph" w:styleId="a7">
    <w:name w:val="Body Text"/>
    <w:basedOn w:val="a"/>
    <w:link w:val="Char3"/>
    <w:qFormat/>
    <w:rsid w:val="0077282A"/>
    <w:pPr>
      <w:spacing w:after="120"/>
    </w:pPr>
    <w:rPr>
      <w:rFonts w:ascii="@微软简标宋" w:eastAsia="@微软简标宋" w:hAnsi="@微软简标宋" w:cs="@微软简标宋"/>
      <w:kern w:val="2"/>
      <w:sz w:val="21"/>
      <w:szCs w:val="24"/>
      <w:lang w:val="zh-CN"/>
    </w:rPr>
  </w:style>
  <w:style w:type="character" w:customStyle="1" w:styleId="Char3">
    <w:name w:val="正文文本 Char"/>
    <w:basedOn w:val="a0"/>
    <w:link w:val="a7"/>
    <w:qFormat/>
    <w:rsid w:val="0077282A"/>
    <w:rPr>
      <w:rFonts w:ascii="@微软简标宋" w:eastAsia="@微软简标宋" w:hAnsi="@微软简标宋" w:cs="@微软简标宋"/>
      <w:szCs w:val="24"/>
      <w:lang w:val="zh-CN"/>
    </w:rPr>
  </w:style>
  <w:style w:type="paragraph" w:styleId="30">
    <w:name w:val="toc 3"/>
    <w:basedOn w:val="a"/>
    <w:next w:val="a"/>
    <w:uiPriority w:val="39"/>
    <w:unhideWhenUsed/>
    <w:qFormat/>
    <w:rsid w:val="0077282A"/>
    <w:pPr>
      <w:widowControl/>
      <w:spacing w:after="100" w:line="276" w:lineRule="auto"/>
      <w:ind w:left="440"/>
      <w:jc w:val="left"/>
    </w:pPr>
    <w:rPr>
      <w:rFonts w:asciiTheme="minorHAnsi" w:eastAsiaTheme="minorEastAsia" w:hAnsiTheme="minorHAnsi" w:cstheme="minorBidi"/>
      <w:sz w:val="22"/>
      <w:szCs w:val="22"/>
    </w:rPr>
  </w:style>
  <w:style w:type="paragraph" w:styleId="a8">
    <w:name w:val="Plain Text"/>
    <w:basedOn w:val="a"/>
    <w:link w:val="Char4"/>
    <w:uiPriority w:val="99"/>
    <w:qFormat/>
    <w:rsid w:val="0077282A"/>
    <w:rPr>
      <w:rFonts w:eastAsiaTheme="minorEastAsia" w:hAnsi="Courier New" w:cstheme="minorBidi"/>
      <w:kern w:val="2"/>
      <w:sz w:val="21"/>
      <w:szCs w:val="22"/>
    </w:rPr>
  </w:style>
  <w:style w:type="character" w:customStyle="1" w:styleId="Char4">
    <w:name w:val="纯文本 Char"/>
    <w:basedOn w:val="a0"/>
    <w:link w:val="a8"/>
    <w:uiPriority w:val="99"/>
    <w:qFormat/>
    <w:rsid w:val="0077282A"/>
    <w:rPr>
      <w:rFonts w:eastAsiaTheme="minorEastAsia" w:hAnsi="Courier New" w:cstheme="minorBidi"/>
      <w:szCs w:val="22"/>
    </w:rPr>
  </w:style>
  <w:style w:type="paragraph" w:styleId="a9">
    <w:name w:val="Date"/>
    <w:basedOn w:val="a"/>
    <w:next w:val="a"/>
    <w:link w:val="Char5"/>
    <w:qFormat/>
    <w:rsid w:val="0077282A"/>
    <w:rPr>
      <w:rFonts w:ascii="Arial" w:hAnsi="Arial"/>
      <w:b/>
      <w:kern w:val="2"/>
      <w:sz w:val="28"/>
    </w:rPr>
  </w:style>
  <w:style w:type="character" w:customStyle="1" w:styleId="Char5">
    <w:name w:val="日期 Char"/>
    <w:basedOn w:val="a0"/>
    <w:link w:val="a9"/>
    <w:qFormat/>
    <w:rsid w:val="0077282A"/>
    <w:rPr>
      <w:rFonts w:ascii="Arial" w:hAnsi="Arial"/>
      <w:b/>
      <w:sz w:val="28"/>
    </w:rPr>
  </w:style>
  <w:style w:type="paragraph" w:styleId="aa">
    <w:name w:val="Balloon Text"/>
    <w:basedOn w:val="a"/>
    <w:link w:val="Char6"/>
    <w:uiPriority w:val="99"/>
    <w:unhideWhenUsed/>
    <w:qFormat/>
    <w:rsid w:val="0077282A"/>
    <w:rPr>
      <w:rFonts w:ascii="@仿宋_GB2312" w:eastAsia="@仿宋_GB2312" w:hAnsi="@仿宋_GB2312" w:cs="@仿宋_GB2312"/>
      <w:kern w:val="2"/>
      <w:sz w:val="18"/>
      <w:szCs w:val="18"/>
    </w:rPr>
  </w:style>
  <w:style w:type="character" w:customStyle="1" w:styleId="Char6">
    <w:name w:val="批注框文本 Char"/>
    <w:basedOn w:val="a0"/>
    <w:link w:val="aa"/>
    <w:uiPriority w:val="99"/>
    <w:qFormat/>
    <w:rsid w:val="0077282A"/>
    <w:rPr>
      <w:rFonts w:ascii="@仿宋_GB2312" w:eastAsia="@仿宋_GB2312" w:hAnsi="@仿宋_GB2312" w:cs="@仿宋_GB2312"/>
      <w:sz w:val="18"/>
      <w:szCs w:val="18"/>
    </w:rPr>
  </w:style>
  <w:style w:type="paragraph" w:styleId="11">
    <w:name w:val="toc 1"/>
    <w:basedOn w:val="a"/>
    <w:next w:val="a"/>
    <w:uiPriority w:val="39"/>
    <w:unhideWhenUsed/>
    <w:qFormat/>
    <w:rsid w:val="0077282A"/>
    <w:pPr>
      <w:widowControl/>
      <w:spacing w:after="100" w:line="276" w:lineRule="auto"/>
      <w:jc w:val="left"/>
    </w:pPr>
    <w:rPr>
      <w:rFonts w:asciiTheme="minorHAnsi" w:eastAsiaTheme="minorEastAsia" w:hAnsiTheme="minorHAnsi" w:cstheme="minorBidi"/>
      <w:sz w:val="22"/>
      <w:szCs w:val="22"/>
    </w:rPr>
  </w:style>
  <w:style w:type="paragraph" w:styleId="2">
    <w:name w:val="toc 2"/>
    <w:basedOn w:val="a"/>
    <w:next w:val="a"/>
    <w:uiPriority w:val="39"/>
    <w:unhideWhenUsed/>
    <w:qFormat/>
    <w:rsid w:val="0077282A"/>
    <w:pPr>
      <w:widowControl/>
      <w:spacing w:after="100" w:line="276" w:lineRule="auto"/>
      <w:ind w:left="220"/>
      <w:jc w:val="left"/>
    </w:pPr>
    <w:rPr>
      <w:rFonts w:asciiTheme="minorHAnsi" w:eastAsiaTheme="minorEastAsia" w:hAnsiTheme="minorHAnsi" w:cstheme="minorBidi"/>
      <w:sz w:val="22"/>
      <w:szCs w:val="22"/>
    </w:rPr>
  </w:style>
  <w:style w:type="paragraph" w:styleId="12">
    <w:name w:val="index 1"/>
    <w:basedOn w:val="a"/>
    <w:next w:val="a"/>
    <w:qFormat/>
    <w:rsid w:val="0077282A"/>
    <w:pPr>
      <w:jc w:val="center"/>
    </w:pPr>
    <w:rPr>
      <w:rFonts w:ascii="Arial" w:eastAsia="Arial" w:hAnsi="Arial"/>
      <w:b/>
      <w:bCs/>
      <w:kern w:val="2"/>
      <w:sz w:val="28"/>
    </w:rPr>
  </w:style>
  <w:style w:type="table" w:styleId="ab">
    <w:name w:val="Table Grid"/>
    <w:basedOn w:val="a1"/>
    <w:uiPriority w:val="39"/>
    <w:unhideWhenUsed/>
    <w:qFormat/>
    <w:rsid w:val="0077282A"/>
    <w:rPr>
      <w:rFonts w:asciiTheme="minorHAnsi" w:eastAsiaTheme="minorEastAsia" w:hAnsiTheme="minorHAnsi" w:cstheme="minorBidi"/>
      <w:kern w:val="0"/>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77282A"/>
    <w:rPr>
      <w:b/>
      <w:bCs/>
    </w:rPr>
  </w:style>
  <w:style w:type="character" w:styleId="ad">
    <w:name w:val="Hyperlink"/>
    <w:basedOn w:val="a0"/>
    <w:uiPriority w:val="99"/>
    <w:unhideWhenUsed/>
    <w:qFormat/>
    <w:rsid w:val="0077282A"/>
    <w:rPr>
      <w:color w:val="0000FF" w:themeColor="hyperlink"/>
      <w:u w:val="single"/>
    </w:rPr>
  </w:style>
  <w:style w:type="paragraph" w:customStyle="1" w:styleId="ae">
    <w:name w:val="正文（缩进）"/>
    <w:basedOn w:val="a"/>
    <w:qFormat/>
    <w:rsid w:val="0077282A"/>
    <w:pPr>
      <w:widowControl/>
      <w:spacing w:before="156" w:after="156"/>
      <w:ind w:firstLineChars="200" w:firstLine="480"/>
      <w:jc w:val="left"/>
    </w:pPr>
    <w:rPr>
      <w:rFonts w:ascii="@仿宋_GB2312" w:eastAsia="@仿宋_GB2312" w:hAnsi="@仿宋_GB2312" w:cs="@仿宋_GB2312"/>
      <w:sz w:val="24"/>
      <w:szCs w:val="24"/>
    </w:rPr>
  </w:style>
  <w:style w:type="paragraph" w:customStyle="1" w:styleId="xl31">
    <w:name w:val="xl31"/>
    <w:basedOn w:val="a"/>
    <w:qFormat/>
    <w:rsid w:val="0077282A"/>
    <w:pPr>
      <w:widowControl/>
      <w:spacing w:before="100" w:beforeAutospacing="1" w:after="100" w:afterAutospacing="1"/>
      <w:jc w:val="center"/>
    </w:pPr>
    <w:rPr>
      <w:rFonts w:ascii="@仿宋_GB2312" w:eastAsia="@仿宋_GB2312" w:hAnsi="@仿宋_GB2312" w:cs="@仿宋_GB2312"/>
      <w:b/>
      <w:bCs/>
      <w:sz w:val="28"/>
      <w:szCs w:val="28"/>
    </w:rPr>
  </w:style>
  <w:style w:type="paragraph" w:customStyle="1" w:styleId="DL">
    <w:name w:val="D&amp;L"/>
    <w:basedOn w:val="a3"/>
    <w:qFormat/>
    <w:rsid w:val="0077282A"/>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character" w:customStyle="1" w:styleId="13">
    <w:name w:val="纯文本 字符1"/>
    <w:basedOn w:val="a0"/>
    <w:uiPriority w:val="99"/>
    <w:semiHidden/>
    <w:qFormat/>
    <w:rsid w:val="0077282A"/>
    <w:rPr>
      <w:rFonts w:asciiTheme="minorEastAsia" w:hAnsi="Courier New" w:cs="Courier New"/>
      <w:szCs w:val="20"/>
    </w:rPr>
  </w:style>
  <w:style w:type="character" w:customStyle="1" w:styleId="14">
    <w:name w:val="未处理的提及1"/>
    <w:basedOn w:val="a0"/>
    <w:uiPriority w:val="99"/>
    <w:semiHidden/>
    <w:unhideWhenUsed/>
    <w:qFormat/>
    <w:rsid w:val="0077282A"/>
    <w:rPr>
      <w:color w:val="605E5C"/>
      <w:shd w:val="clear" w:color="auto" w:fill="E1DFDD"/>
    </w:rPr>
  </w:style>
  <w:style w:type="paragraph" w:styleId="af">
    <w:name w:val="List Paragraph"/>
    <w:basedOn w:val="a"/>
    <w:uiPriority w:val="34"/>
    <w:qFormat/>
    <w:rsid w:val="0077282A"/>
    <w:pPr>
      <w:ind w:firstLineChars="200" w:firstLine="420"/>
    </w:pPr>
    <w:rPr>
      <w:rFonts w:ascii="@仿宋_GB2312" w:eastAsia="@仿宋_GB2312" w:hAnsi="@仿宋_GB2312" w:cs="@仿宋_GB2312"/>
      <w:kern w:val="2"/>
      <w:sz w:val="21"/>
    </w:rPr>
  </w:style>
  <w:style w:type="paragraph" w:customStyle="1" w:styleId="CharCharCharCharCharCharChar1Char">
    <w:name w:val="Char Char Char Char Char Char Char1 Char"/>
    <w:basedOn w:val="a"/>
    <w:qFormat/>
    <w:rsid w:val="0077282A"/>
    <w:rPr>
      <w:rFonts w:ascii="Arial" w:hAnsi="Arial"/>
      <w:kern w:val="2"/>
      <w:sz w:val="24"/>
    </w:rPr>
  </w:style>
  <w:style w:type="table" w:customStyle="1" w:styleId="110">
    <w:name w:val="网格表 1 浅色1"/>
    <w:basedOn w:val="a1"/>
    <w:uiPriority w:val="46"/>
    <w:qFormat/>
    <w:rsid w:val="0077282A"/>
    <w:rPr>
      <w:rFonts w:asciiTheme="minorHAnsi" w:eastAsiaTheme="minorEastAsia" w:hAnsiTheme="minorHAnsi" w:cstheme="minorBidi"/>
      <w:kern w:val="0"/>
      <w:sz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0">
    <w:name w:val="日期 字符"/>
    <w:basedOn w:val="a0"/>
    <w:uiPriority w:val="99"/>
    <w:semiHidden/>
    <w:qFormat/>
    <w:rsid w:val="0077282A"/>
    <w:rPr>
      <w:rFonts w:ascii="@仿宋_GB2312" w:eastAsia="@仿宋_GB2312" w:hAnsi="@仿宋_GB2312" w:cs="@仿宋_GB2312"/>
      <w:szCs w:val="20"/>
    </w:rPr>
  </w:style>
  <w:style w:type="character" w:customStyle="1" w:styleId="Char10">
    <w:name w:val="纯文本 Char1"/>
    <w:link w:val="15"/>
    <w:qFormat/>
    <w:locked/>
    <w:rsid w:val="0077282A"/>
    <w:rPr>
      <w:rFonts w:ascii="Arial" w:eastAsia="Arial" w:hAnsi="Arial"/>
    </w:rPr>
  </w:style>
  <w:style w:type="paragraph" w:customStyle="1" w:styleId="15">
    <w:name w:val="纯文本1"/>
    <w:basedOn w:val="a"/>
    <w:link w:val="Char10"/>
    <w:rsid w:val="0077282A"/>
    <w:rPr>
      <w:rFonts w:ascii="Arial" w:eastAsia="Arial" w:hAnsi="Arial"/>
      <w:kern w:val="2"/>
      <w:sz w:val="21"/>
    </w:rPr>
  </w:style>
  <w:style w:type="character" w:customStyle="1" w:styleId="Char1">
    <w:name w:val="批注文字 Char1"/>
    <w:link w:val="a6"/>
    <w:uiPriority w:val="99"/>
    <w:rsid w:val="0077282A"/>
    <w:rPr>
      <w:rFonts w:ascii="Arial" w:eastAsia="黑体" w:hAnsi="Arial"/>
    </w:rPr>
  </w:style>
  <w:style w:type="paragraph" w:customStyle="1" w:styleId="TOC1">
    <w:name w:val="TOC 标题1"/>
    <w:basedOn w:val="1"/>
    <w:next w:val="a"/>
    <w:uiPriority w:val="39"/>
    <w:semiHidden/>
    <w:unhideWhenUsed/>
    <w:qFormat/>
    <w:rsid w:val="007728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qFormat/>
    <w:rsid w:val="0077282A"/>
    <w:rPr>
      <w:rFonts w:ascii="宋体" w:eastAsia="宋体" w:hAnsi="宋体" w:hint="eastAsia"/>
      <w:color w:val="000000"/>
      <w:sz w:val="22"/>
      <w:szCs w:val="22"/>
    </w:rPr>
  </w:style>
  <w:style w:type="character" w:customStyle="1" w:styleId="fontstyle21">
    <w:name w:val="fontstyle21"/>
    <w:basedOn w:val="a0"/>
    <w:qFormat/>
    <w:rsid w:val="0077282A"/>
    <w:rPr>
      <w:rFonts w:ascii="TimesNewRomanPSMT" w:hAnsi="TimesNewRomanPSMT" w:hint="default"/>
      <w:color w:val="000000"/>
      <w:sz w:val="22"/>
      <w:szCs w:val="22"/>
    </w:rPr>
  </w:style>
  <w:style w:type="character" w:customStyle="1" w:styleId="2Sylfaen2">
    <w:name w:val="正文文本 (2) + Sylfaen2"/>
    <w:uiPriority w:val="99"/>
    <w:qFormat/>
    <w:rsid w:val="0077282A"/>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sid w:val="0077282A"/>
    <w:rPr>
      <w:rFonts w:asciiTheme="majorHAnsi" w:eastAsiaTheme="majorEastAsia" w:hAnsiTheme="majorHAnsi" w:cstheme="majorBidi"/>
      <w:b/>
      <w:bCs/>
      <w:sz w:val="28"/>
      <w:szCs w:val="28"/>
    </w:rPr>
  </w:style>
  <w:style w:type="numbering" w:customStyle="1" w:styleId="111">
    <w:name w:val="无列表11"/>
    <w:next w:val="a2"/>
    <w:uiPriority w:val="99"/>
    <w:semiHidden/>
    <w:unhideWhenUsed/>
    <w:rsid w:val="0077282A"/>
  </w:style>
  <w:style w:type="character" w:styleId="af1">
    <w:name w:val="annotation reference"/>
    <w:uiPriority w:val="99"/>
    <w:unhideWhenUsed/>
    <w:rsid w:val="0077282A"/>
    <w:rPr>
      <w:sz w:val="21"/>
      <w:szCs w:val="21"/>
    </w:rPr>
  </w:style>
  <w:style w:type="character" w:customStyle="1" w:styleId="Char7">
    <w:name w:val="批注主题 Char"/>
    <w:link w:val="af2"/>
    <w:uiPriority w:val="99"/>
    <w:rsid w:val="0077282A"/>
    <w:rPr>
      <w:b/>
      <w:bCs/>
      <w:szCs w:val="22"/>
    </w:rPr>
  </w:style>
  <w:style w:type="paragraph" w:styleId="af2">
    <w:name w:val="annotation subject"/>
    <w:basedOn w:val="a6"/>
    <w:next w:val="a6"/>
    <w:link w:val="Char7"/>
    <w:uiPriority w:val="99"/>
    <w:unhideWhenUsed/>
    <w:rsid w:val="0077282A"/>
    <w:rPr>
      <w:rFonts w:ascii="宋体" w:eastAsia="宋体" w:hAnsi="宋体"/>
      <w:b/>
      <w:bCs/>
      <w:szCs w:val="22"/>
    </w:rPr>
  </w:style>
  <w:style w:type="character" w:customStyle="1" w:styleId="Char11">
    <w:name w:val="批注主题 Char1"/>
    <w:basedOn w:val="Char2"/>
    <w:uiPriority w:val="99"/>
    <w:semiHidden/>
    <w:rsid w:val="0077282A"/>
    <w:rPr>
      <w:b/>
      <w:bC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2021-04-06T06:13:00Z</dcterms:created>
  <dcterms:modified xsi:type="dcterms:W3CDTF">2021-04-06T06:14:00Z</dcterms:modified>
</cp:coreProperties>
</file>